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AFDD1" w14:textId="77777777" w:rsidR="004C30A8" w:rsidRDefault="004C30A8">
      <w:r w:rsidRPr="004C30A8">
        <w:rPr>
          <w:rFonts w:ascii="Source Sans Pro" w:eastAsia="Times New Roman" w:hAnsi="Source Sans Pro" w:cs="Times New Roman"/>
          <w:noProof/>
          <w:color w:val="53565A"/>
          <w:sz w:val="26"/>
          <w:szCs w:val="26"/>
          <w:lang w:eastAsia="en-GB"/>
        </w:rPr>
        <w:drawing>
          <wp:inline distT="0" distB="0" distL="0" distR="0" wp14:anchorId="10B71987" wp14:editId="5B5B01CB">
            <wp:extent cx="3048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143000"/>
                    </a:xfrm>
                    <a:prstGeom prst="rect">
                      <a:avLst/>
                    </a:prstGeom>
                    <a:noFill/>
                    <a:ln>
                      <a:noFill/>
                    </a:ln>
                  </pic:spPr>
                </pic:pic>
              </a:graphicData>
            </a:graphic>
          </wp:inline>
        </w:drawing>
      </w:r>
    </w:p>
    <w:p w14:paraId="0D2C2B61" w14:textId="6B367036" w:rsidR="0077516D" w:rsidRDefault="00E65F26">
      <w:pPr>
        <w:rPr>
          <w:rFonts w:ascii="Calibri" w:hAnsi="Calibri" w:cs="Calibri"/>
          <w:b/>
          <w:bCs/>
          <w:sz w:val="32"/>
          <w:szCs w:val="32"/>
        </w:rPr>
      </w:pPr>
      <w:r w:rsidRPr="004C30A8">
        <w:rPr>
          <w:rFonts w:ascii="Calibri" w:hAnsi="Calibri" w:cs="Calibri"/>
          <w:b/>
          <w:bCs/>
          <w:sz w:val="32"/>
          <w:szCs w:val="32"/>
        </w:rPr>
        <w:t xml:space="preserve">BCPC VIRTUAL Pests and Beneficials Review </w:t>
      </w:r>
      <w:r w:rsidR="00597873" w:rsidRPr="004C30A8">
        <w:rPr>
          <w:rFonts w:ascii="Calibri" w:hAnsi="Calibri" w:cs="Calibri"/>
          <w:b/>
          <w:bCs/>
          <w:sz w:val="32"/>
          <w:szCs w:val="32"/>
        </w:rPr>
        <w:t>27/01/2021</w:t>
      </w:r>
      <w:r w:rsidR="00227E64">
        <w:rPr>
          <w:rFonts w:ascii="Calibri" w:hAnsi="Calibri" w:cs="Calibri"/>
          <w:b/>
          <w:bCs/>
          <w:sz w:val="32"/>
          <w:szCs w:val="32"/>
        </w:rPr>
        <w:t xml:space="preserve"> </w:t>
      </w:r>
      <w:proofErr w:type="gramStart"/>
      <w:r w:rsidR="00227E64">
        <w:rPr>
          <w:rFonts w:ascii="Calibri" w:hAnsi="Calibri" w:cs="Calibri"/>
          <w:b/>
          <w:bCs/>
          <w:sz w:val="32"/>
          <w:szCs w:val="32"/>
        </w:rPr>
        <w:t>Report</w:t>
      </w:r>
      <w:proofErr w:type="gramEnd"/>
    </w:p>
    <w:p w14:paraId="227BC1C1" w14:textId="6BCF4893" w:rsidR="00B347D0" w:rsidRPr="004C30A8" w:rsidRDefault="00B347D0">
      <w:pPr>
        <w:rPr>
          <w:rFonts w:ascii="Calibri" w:hAnsi="Calibri" w:cs="Calibri"/>
          <w:b/>
          <w:bCs/>
        </w:rPr>
      </w:pPr>
      <w:r>
        <w:rPr>
          <w:rFonts w:ascii="Calibri" w:hAnsi="Calibri" w:cs="Calibri"/>
          <w:b/>
          <w:bCs/>
        </w:rPr>
        <w:t>Dr Max Newbert (Syngenta), Dr Michelle Fountain (NIAB), Dr Jon Knight (</w:t>
      </w:r>
      <w:r w:rsidRPr="00B347D0">
        <w:rPr>
          <w:rFonts w:ascii="Calibri" w:hAnsi="Calibri" w:cs="Calibri"/>
          <w:b/>
          <w:bCs/>
        </w:rPr>
        <w:t>Freelance Consultant Agriculture &amp; Environment</w:t>
      </w:r>
      <w:r>
        <w:rPr>
          <w:rFonts w:ascii="Calibri" w:hAnsi="Calibri" w:cs="Calibri"/>
          <w:b/>
          <w:bCs/>
        </w:rPr>
        <w:t>)</w:t>
      </w:r>
    </w:p>
    <w:p w14:paraId="485319C3" w14:textId="77777777" w:rsidR="006B4A4C" w:rsidRDefault="006B4A4C" w:rsidP="004C30A8">
      <w:pPr>
        <w:shd w:val="clear" w:color="auto" w:fill="FFFFFF"/>
        <w:spacing w:after="0" w:line="240" w:lineRule="auto"/>
        <w:textAlignment w:val="baseline"/>
        <w:rPr>
          <w:rFonts w:ascii="Calibri" w:eastAsia="Times New Roman" w:hAnsi="Calibri" w:cs="Calibri"/>
          <w:b/>
          <w:bCs/>
          <w:color w:val="8672B8"/>
          <w:sz w:val="26"/>
          <w:szCs w:val="26"/>
          <w:bdr w:val="none" w:sz="0" w:space="0" w:color="auto" w:frame="1"/>
          <w:lang w:eastAsia="en-GB"/>
        </w:rPr>
      </w:pPr>
    </w:p>
    <w:p w14:paraId="092BFFE8" w14:textId="1964BA7D" w:rsidR="004C30A8" w:rsidRPr="004C30A8" w:rsidRDefault="004C30A8" w:rsidP="004C30A8">
      <w:pPr>
        <w:shd w:val="clear" w:color="auto" w:fill="FFFFFF"/>
        <w:spacing w:after="0" w:line="240" w:lineRule="auto"/>
        <w:textAlignment w:val="baseline"/>
        <w:rPr>
          <w:rFonts w:ascii="Calibri" w:eastAsia="Times New Roman" w:hAnsi="Calibri" w:cs="Calibri"/>
          <w:b/>
          <w:bCs/>
          <w:color w:val="8672B8"/>
          <w:sz w:val="26"/>
          <w:szCs w:val="26"/>
          <w:bdr w:val="none" w:sz="0" w:space="0" w:color="auto" w:frame="1"/>
          <w:lang w:eastAsia="en-GB"/>
        </w:rPr>
      </w:pPr>
      <w:r w:rsidRPr="004C30A8">
        <w:rPr>
          <w:rFonts w:ascii="Calibri" w:eastAsia="Times New Roman" w:hAnsi="Calibri" w:cs="Calibri"/>
          <w:b/>
          <w:bCs/>
          <w:color w:val="8672B8"/>
          <w:sz w:val="26"/>
          <w:szCs w:val="26"/>
          <w:bdr w:val="none" w:sz="0" w:space="0" w:color="auto" w:frame="1"/>
          <w:lang w:eastAsia="en-GB"/>
        </w:rPr>
        <w:t>Theme – Delivering IPM – Overcoming the Regulatory and Economic Barriers to Progress</w:t>
      </w:r>
    </w:p>
    <w:p w14:paraId="0E3AAA36" w14:textId="7BA08BAA" w:rsidR="004C30A8" w:rsidRPr="004C30A8" w:rsidRDefault="004C30A8" w:rsidP="004C30A8">
      <w:pPr>
        <w:shd w:val="clear" w:color="auto" w:fill="FFFFFF"/>
        <w:spacing w:after="0" w:line="240" w:lineRule="auto"/>
        <w:textAlignment w:val="baseline"/>
        <w:rPr>
          <w:rFonts w:ascii="Calibri" w:eastAsia="Times New Roman" w:hAnsi="Calibri" w:cs="Calibri"/>
          <w:b/>
          <w:bCs/>
          <w:color w:val="8672B8"/>
          <w:sz w:val="26"/>
          <w:szCs w:val="26"/>
          <w:bdr w:val="none" w:sz="0" w:space="0" w:color="auto" w:frame="1"/>
          <w:lang w:eastAsia="en-GB"/>
        </w:rPr>
      </w:pPr>
    </w:p>
    <w:p w14:paraId="78052671" w14:textId="3F55F8EC" w:rsidR="004C30A8" w:rsidRPr="004C30A8" w:rsidRDefault="004C30A8" w:rsidP="004C30A8">
      <w:pPr>
        <w:shd w:val="clear" w:color="auto" w:fill="FFFFFF"/>
        <w:spacing w:after="0" w:line="375" w:lineRule="atLeast"/>
        <w:textAlignment w:val="baseline"/>
        <w:rPr>
          <w:rFonts w:ascii="Calibri" w:eastAsia="Times New Roman" w:hAnsi="Calibri" w:cs="Calibri"/>
          <w:sz w:val="26"/>
          <w:szCs w:val="26"/>
          <w:lang w:eastAsia="en-GB"/>
        </w:rPr>
      </w:pPr>
      <w:r w:rsidRPr="004C30A8">
        <w:rPr>
          <w:rFonts w:ascii="Calibri" w:eastAsia="Times New Roman" w:hAnsi="Calibri" w:cs="Calibri"/>
          <w:sz w:val="26"/>
          <w:szCs w:val="26"/>
          <w:lang w:eastAsia="en-GB"/>
        </w:rPr>
        <w:t xml:space="preserve">The Regulatory and Commercial obstacles to </w:t>
      </w:r>
      <w:r w:rsidR="003814D9">
        <w:rPr>
          <w:rFonts w:ascii="Calibri" w:eastAsia="Times New Roman" w:hAnsi="Calibri" w:cs="Calibri"/>
          <w:sz w:val="26"/>
          <w:szCs w:val="26"/>
          <w:lang w:eastAsia="en-GB"/>
        </w:rPr>
        <w:t>integrated pest management (</w:t>
      </w:r>
      <w:r w:rsidRPr="004C30A8">
        <w:rPr>
          <w:rFonts w:ascii="Calibri" w:eastAsia="Times New Roman" w:hAnsi="Calibri" w:cs="Calibri"/>
          <w:sz w:val="26"/>
          <w:szCs w:val="26"/>
          <w:lang w:eastAsia="en-GB"/>
        </w:rPr>
        <w:t>IPM</w:t>
      </w:r>
      <w:r w:rsidR="003814D9">
        <w:rPr>
          <w:rFonts w:ascii="Calibri" w:eastAsia="Times New Roman" w:hAnsi="Calibri" w:cs="Calibri"/>
          <w:sz w:val="26"/>
          <w:szCs w:val="26"/>
          <w:lang w:eastAsia="en-GB"/>
        </w:rPr>
        <w:t>)</w:t>
      </w:r>
      <w:r w:rsidRPr="004C30A8">
        <w:rPr>
          <w:rFonts w:ascii="Calibri" w:eastAsia="Times New Roman" w:hAnsi="Calibri" w:cs="Calibri"/>
          <w:sz w:val="26"/>
          <w:szCs w:val="26"/>
          <w:lang w:eastAsia="en-GB"/>
        </w:rPr>
        <w:t xml:space="preserve"> implementation can be as difficult to overcome as those related to the design of effective, practical IPM programmes. Given the requirement to adopt IPM widely as part of the UK’s developing agricultural strategy, this Review seeks to understand these obstacles better, and to identify who and what is involved in overcoming them.</w:t>
      </w:r>
    </w:p>
    <w:p w14:paraId="78A0C1F8" w14:textId="53D92140" w:rsidR="004C30A8" w:rsidRPr="00227E64" w:rsidRDefault="004C30A8" w:rsidP="004C30A8">
      <w:pPr>
        <w:shd w:val="clear" w:color="auto" w:fill="FFFFFF"/>
        <w:spacing w:after="0" w:line="375" w:lineRule="atLeast"/>
        <w:textAlignment w:val="baseline"/>
        <w:rPr>
          <w:rFonts w:ascii="Calibri" w:eastAsia="Times New Roman" w:hAnsi="Calibri" w:cs="Calibri"/>
          <w:sz w:val="26"/>
          <w:szCs w:val="26"/>
          <w:lang w:eastAsia="en-GB"/>
        </w:rPr>
      </w:pPr>
      <w:r w:rsidRPr="004C30A8">
        <w:rPr>
          <w:rFonts w:ascii="Calibri" w:eastAsia="Times New Roman" w:hAnsi="Calibri" w:cs="Calibri"/>
          <w:sz w:val="26"/>
          <w:szCs w:val="26"/>
          <w:lang w:eastAsia="en-GB"/>
        </w:rPr>
        <w:t>This was an invitee only event.</w:t>
      </w:r>
    </w:p>
    <w:p w14:paraId="4BDD7F19" w14:textId="77777777" w:rsidR="004C30A8" w:rsidRPr="004C30A8" w:rsidRDefault="004C30A8" w:rsidP="004C30A8">
      <w:pPr>
        <w:shd w:val="clear" w:color="auto" w:fill="FFFFFF"/>
        <w:spacing w:after="0" w:line="375" w:lineRule="atLeast"/>
        <w:textAlignment w:val="baseline"/>
        <w:rPr>
          <w:rFonts w:ascii="Calibri" w:eastAsia="Times New Roman" w:hAnsi="Calibri" w:cs="Calibri"/>
          <w:color w:val="53565A"/>
          <w:sz w:val="26"/>
          <w:szCs w:val="26"/>
          <w:lang w:eastAsia="en-GB"/>
        </w:rPr>
      </w:pPr>
    </w:p>
    <w:p w14:paraId="4599A57C" w14:textId="6BC50608" w:rsidR="004B5B82" w:rsidRDefault="00C31824" w:rsidP="004C30A8">
      <w:pPr>
        <w:shd w:val="clear" w:color="auto" w:fill="FFFFFF"/>
        <w:spacing w:after="0" w:line="375" w:lineRule="atLeast"/>
        <w:textAlignment w:val="baseline"/>
        <w:rPr>
          <w:rFonts w:ascii="Calibri" w:eastAsia="Times New Roman" w:hAnsi="Calibri" w:cs="Calibri"/>
          <w:color w:val="53565A"/>
          <w:sz w:val="26"/>
          <w:szCs w:val="26"/>
          <w:lang w:eastAsia="en-GB"/>
        </w:rPr>
      </w:pPr>
      <w:r w:rsidRPr="00D5146B">
        <w:rPr>
          <w:rFonts w:ascii="Calibri" w:eastAsia="Times New Roman" w:hAnsi="Calibri" w:cs="Calibri"/>
          <w:b/>
          <w:bCs/>
          <w:color w:val="70AD47" w:themeColor="accent6"/>
          <w:sz w:val="28"/>
          <w:szCs w:val="28"/>
          <w:u w:val="single"/>
          <w:bdr w:val="none" w:sz="0" w:space="0" w:color="auto" w:frame="1"/>
          <w:lang w:eastAsia="en-GB"/>
        </w:rPr>
        <w:t>Welcome</w:t>
      </w:r>
      <w:r w:rsidR="004C30A8" w:rsidRPr="004C30A8">
        <w:rPr>
          <w:rFonts w:ascii="Calibri" w:eastAsia="Times New Roman" w:hAnsi="Calibri" w:cs="Calibri"/>
          <w:color w:val="70AD47" w:themeColor="accent6"/>
          <w:sz w:val="26"/>
          <w:szCs w:val="26"/>
          <w:lang w:eastAsia="en-GB"/>
        </w:rPr>
        <w:t> </w:t>
      </w:r>
      <w:r w:rsidR="004C30A8" w:rsidRPr="004C30A8">
        <w:rPr>
          <w:rFonts w:ascii="Calibri" w:eastAsia="Times New Roman" w:hAnsi="Calibri" w:cs="Calibri"/>
          <w:sz w:val="26"/>
          <w:szCs w:val="26"/>
          <w:lang w:eastAsia="en-GB"/>
        </w:rPr>
        <w:t xml:space="preserve">– </w:t>
      </w:r>
      <w:r w:rsidR="004C30A8" w:rsidRPr="004C30A8">
        <w:rPr>
          <w:rFonts w:ascii="Calibri" w:eastAsia="Times New Roman" w:hAnsi="Calibri" w:cs="Calibri"/>
          <w:b/>
          <w:bCs/>
          <w:sz w:val="26"/>
          <w:szCs w:val="26"/>
          <w:lang w:eastAsia="en-GB"/>
        </w:rPr>
        <w:t>Larissa Collins</w:t>
      </w:r>
      <w:r w:rsidR="004C30A8" w:rsidRPr="004C30A8">
        <w:rPr>
          <w:rFonts w:ascii="Calibri" w:eastAsia="Times New Roman" w:hAnsi="Calibri" w:cs="Calibri"/>
          <w:sz w:val="26"/>
          <w:szCs w:val="26"/>
          <w:lang w:eastAsia="en-GB"/>
        </w:rPr>
        <w:t>, BCPC Pests &amp; Beneficials Group Chairperson / Entomology Team Leader,</w:t>
      </w:r>
      <w:r w:rsidR="004C30A8" w:rsidRPr="004C30A8">
        <w:rPr>
          <w:rFonts w:ascii="Calibri" w:eastAsia="Times New Roman" w:hAnsi="Calibri" w:cs="Calibri"/>
          <w:color w:val="53565A"/>
          <w:sz w:val="26"/>
          <w:szCs w:val="26"/>
          <w:lang w:eastAsia="en-GB"/>
        </w:rPr>
        <w:t> </w:t>
      </w:r>
      <w:hyperlink r:id="rId8" w:tgtFrame="_blank" w:history="1">
        <w:r w:rsidR="004C30A8" w:rsidRPr="004C30A8">
          <w:rPr>
            <w:rFonts w:ascii="Calibri" w:eastAsia="Times New Roman" w:hAnsi="Calibri" w:cs="Calibri"/>
            <w:color w:val="78BD1F"/>
            <w:sz w:val="26"/>
            <w:szCs w:val="26"/>
            <w:u w:val="single"/>
            <w:bdr w:val="none" w:sz="0" w:space="0" w:color="auto" w:frame="1"/>
            <w:lang w:eastAsia="en-GB"/>
          </w:rPr>
          <w:t>F</w:t>
        </w:r>
        <w:r w:rsidR="002632F1">
          <w:rPr>
            <w:rFonts w:ascii="Calibri" w:eastAsia="Times New Roman" w:hAnsi="Calibri" w:cs="Calibri"/>
            <w:color w:val="78BD1F"/>
            <w:sz w:val="26"/>
            <w:szCs w:val="26"/>
            <w:u w:val="single"/>
            <w:bdr w:val="none" w:sz="0" w:space="0" w:color="auto" w:frame="1"/>
            <w:lang w:eastAsia="en-GB"/>
          </w:rPr>
          <w:t>ERA</w:t>
        </w:r>
        <w:r w:rsidR="004C30A8" w:rsidRPr="004C30A8">
          <w:rPr>
            <w:rFonts w:ascii="Calibri" w:eastAsia="Times New Roman" w:hAnsi="Calibri" w:cs="Calibri"/>
            <w:color w:val="78BD1F"/>
            <w:sz w:val="26"/>
            <w:szCs w:val="26"/>
            <w:u w:val="single"/>
            <w:bdr w:val="none" w:sz="0" w:space="0" w:color="auto" w:frame="1"/>
            <w:lang w:eastAsia="en-GB"/>
          </w:rPr>
          <w:t xml:space="preserve"> Science Ltd.</w:t>
        </w:r>
      </w:hyperlink>
      <w:r w:rsidR="00FB6A09">
        <w:rPr>
          <w:rFonts w:ascii="Calibri" w:eastAsia="Times New Roman" w:hAnsi="Calibri" w:cs="Calibri"/>
          <w:color w:val="53565A"/>
          <w:sz w:val="26"/>
          <w:szCs w:val="26"/>
          <w:lang w:eastAsia="en-GB"/>
        </w:rPr>
        <w:t xml:space="preserve"> </w:t>
      </w:r>
      <w:r w:rsidR="004B5B82">
        <w:rPr>
          <w:rFonts w:ascii="Calibri" w:eastAsia="Times New Roman" w:hAnsi="Calibri" w:cs="Calibri"/>
          <w:color w:val="53565A"/>
          <w:sz w:val="26"/>
          <w:szCs w:val="26"/>
          <w:lang w:eastAsia="en-GB"/>
        </w:rPr>
        <w:t xml:space="preserve"> </w:t>
      </w:r>
    </w:p>
    <w:p w14:paraId="4D5070EF" w14:textId="77777777" w:rsidR="004B5B82" w:rsidRDefault="004B5B82" w:rsidP="004C30A8">
      <w:pPr>
        <w:shd w:val="clear" w:color="auto" w:fill="FFFFFF"/>
        <w:spacing w:after="0" w:line="375" w:lineRule="atLeast"/>
        <w:textAlignment w:val="baseline"/>
        <w:rPr>
          <w:rFonts w:ascii="Calibri" w:eastAsia="Times New Roman" w:hAnsi="Calibri" w:cs="Calibri"/>
          <w:color w:val="53565A"/>
          <w:sz w:val="26"/>
          <w:szCs w:val="26"/>
          <w:lang w:eastAsia="en-GB"/>
        </w:rPr>
      </w:pPr>
    </w:p>
    <w:p w14:paraId="3EC8024F" w14:textId="729344B1" w:rsidR="004C30A8" w:rsidRDefault="006B4A4C" w:rsidP="001C23CA">
      <w:pPr>
        <w:shd w:val="clear" w:color="auto" w:fill="FFFFFF"/>
        <w:spacing w:after="0" w:line="375" w:lineRule="atLeast"/>
        <w:textAlignment w:val="baseline"/>
        <w:rPr>
          <w:rFonts w:ascii="Calibri" w:eastAsia="Times New Roman" w:hAnsi="Calibri" w:cs="Calibri"/>
          <w:color w:val="53565A"/>
          <w:sz w:val="26"/>
          <w:szCs w:val="26"/>
          <w:lang w:eastAsia="en-GB"/>
        </w:rPr>
      </w:pPr>
      <w:hyperlink r:id="rId9" w:history="1">
        <w:r w:rsidR="004B5B82" w:rsidRPr="00D5146B">
          <w:rPr>
            <w:rFonts w:ascii="Calibri" w:eastAsia="Times New Roman" w:hAnsi="Calibri" w:cs="Calibri"/>
            <w:b/>
            <w:bCs/>
            <w:color w:val="78BD1F"/>
            <w:sz w:val="28"/>
            <w:szCs w:val="28"/>
            <w:u w:val="single"/>
            <w:bdr w:val="none" w:sz="0" w:space="0" w:color="auto" w:frame="1"/>
            <w:lang w:eastAsia="en-GB"/>
          </w:rPr>
          <w:t>I</w:t>
        </w:r>
        <w:r w:rsidR="004C30A8" w:rsidRPr="004C30A8">
          <w:rPr>
            <w:rFonts w:ascii="Calibri" w:eastAsia="Times New Roman" w:hAnsi="Calibri" w:cs="Calibri"/>
            <w:b/>
            <w:bCs/>
            <w:color w:val="78BD1F"/>
            <w:sz w:val="28"/>
            <w:szCs w:val="28"/>
            <w:u w:val="single"/>
            <w:bdr w:val="none" w:sz="0" w:space="0" w:color="auto" w:frame="1"/>
            <w:lang w:eastAsia="en-GB"/>
          </w:rPr>
          <w:t>ntroduction</w:t>
        </w:r>
      </w:hyperlink>
      <w:r w:rsidR="004C30A8" w:rsidRPr="004C30A8">
        <w:rPr>
          <w:rFonts w:ascii="Calibri" w:eastAsia="Times New Roman" w:hAnsi="Calibri" w:cs="Calibri"/>
          <w:color w:val="53565A"/>
          <w:sz w:val="26"/>
          <w:szCs w:val="26"/>
          <w:lang w:eastAsia="en-GB"/>
        </w:rPr>
        <w:t> </w:t>
      </w:r>
      <w:r w:rsidR="00FB6A09" w:rsidRPr="00BF2556">
        <w:rPr>
          <w:rFonts w:ascii="Calibri" w:eastAsia="Times New Roman" w:hAnsi="Calibri" w:cs="Calibri"/>
          <w:sz w:val="26"/>
          <w:szCs w:val="26"/>
          <w:lang w:eastAsia="en-GB"/>
        </w:rPr>
        <w:t>from</w:t>
      </w:r>
      <w:r w:rsidR="004C30A8" w:rsidRPr="004C30A8">
        <w:rPr>
          <w:rFonts w:ascii="Calibri" w:eastAsia="Times New Roman" w:hAnsi="Calibri" w:cs="Calibri"/>
          <w:sz w:val="26"/>
          <w:szCs w:val="26"/>
          <w:lang w:eastAsia="en-GB"/>
        </w:rPr>
        <w:t xml:space="preserve"> </w:t>
      </w:r>
      <w:r w:rsidR="004C30A8" w:rsidRPr="004C30A8">
        <w:rPr>
          <w:rFonts w:ascii="Calibri" w:eastAsia="Times New Roman" w:hAnsi="Calibri" w:cs="Calibri"/>
          <w:b/>
          <w:bCs/>
          <w:sz w:val="26"/>
          <w:szCs w:val="26"/>
          <w:lang w:eastAsia="en-GB"/>
        </w:rPr>
        <w:t>Neal Evans</w:t>
      </w:r>
      <w:r w:rsidR="004C30A8" w:rsidRPr="004C30A8">
        <w:rPr>
          <w:rFonts w:ascii="Calibri" w:eastAsia="Times New Roman" w:hAnsi="Calibri" w:cs="Calibri"/>
          <w:sz w:val="26"/>
          <w:szCs w:val="26"/>
          <w:lang w:eastAsia="en-GB"/>
        </w:rPr>
        <w:t>, Operations Director, </w:t>
      </w:r>
      <w:hyperlink r:id="rId10" w:history="1">
        <w:r w:rsidR="004C30A8" w:rsidRPr="004C30A8">
          <w:rPr>
            <w:rFonts w:ascii="Calibri" w:eastAsia="Times New Roman" w:hAnsi="Calibri" w:cs="Calibri"/>
            <w:color w:val="78BD1F"/>
            <w:sz w:val="26"/>
            <w:szCs w:val="26"/>
            <w:u w:val="single"/>
            <w:bdr w:val="none" w:sz="0" w:space="0" w:color="auto" w:frame="1"/>
            <w:lang w:eastAsia="en-GB"/>
          </w:rPr>
          <w:t>The Voluntary Initiative</w:t>
        </w:r>
        <w:r w:rsidR="00C31824">
          <w:rPr>
            <w:rFonts w:ascii="Calibri" w:eastAsia="Times New Roman" w:hAnsi="Calibri" w:cs="Calibri"/>
            <w:color w:val="78BD1F"/>
            <w:sz w:val="26"/>
            <w:szCs w:val="26"/>
            <w:u w:val="single"/>
            <w:bdr w:val="none" w:sz="0" w:space="0" w:color="auto" w:frame="1"/>
            <w:lang w:eastAsia="en-GB"/>
          </w:rPr>
          <w:t xml:space="preserve"> (VI)</w:t>
        </w:r>
        <w:r w:rsidR="004C30A8" w:rsidRPr="004C30A8">
          <w:rPr>
            <w:rFonts w:ascii="Calibri" w:eastAsia="Times New Roman" w:hAnsi="Calibri" w:cs="Calibri"/>
            <w:color w:val="78BD1F"/>
            <w:sz w:val="26"/>
            <w:szCs w:val="26"/>
            <w:u w:val="single"/>
            <w:bdr w:val="none" w:sz="0" w:space="0" w:color="auto" w:frame="1"/>
            <w:lang w:eastAsia="en-GB"/>
          </w:rPr>
          <w:t>.</w:t>
        </w:r>
      </w:hyperlink>
      <w:r w:rsidR="004B5B82">
        <w:rPr>
          <w:rFonts w:ascii="Calibri" w:eastAsia="Times New Roman" w:hAnsi="Calibri" w:cs="Calibri"/>
          <w:color w:val="53565A"/>
          <w:sz w:val="26"/>
          <w:szCs w:val="26"/>
          <w:lang w:eastAsia="en-GB"/>
        </w:rPr>
        <w:t xml:space="preserve"> </w:t>
      </w:r>
      <w:r w:rsidR="0037267B">
        <w:rPr>
          <w:rFonts w:ascii="Calibri" w:eastAsia="Times New Roman" w:hAnsi="Calibri" w:cs="Calibri"/>
          <w:sz w:val="26"/>
          <w:szCs w:val="26"/>
          <w:lang w:eastAsia="en-GB"/>
        </w:rPr>
        <w:t>D</w:t>
      </w:r>
      <w:r w:rsidR="00AD510D">
        <w:rPr>
          <w:rFonts w:ascii="Calibri" w:eastAsia="Times New Roman" w:hAnsi="Calibri" w:cs="Calibri"/>
          <w:sz w:val="26"/>
          <w:szCs w:val="26"/>
          <w:lang w:eastAsia="en-GB"/>
        </w:rPr>
        <w:t>r Evans</w:t>
      </w:r>
      <w:r w:rsidR="004B5B82" w:rsidRPr="00BF2556">
        <w:rPr>
          <w:rFonts w:ascii="Calibri" w:eastAsia="Times New Roman" w:hAnsi="Calibri" w:cs="Calibri"/>
          <w:sz w:val="26"/>
          <w:szCs w:val="26"/>
          <w:lang w:eastAsia="en-GB"/>
        </w:rPr>
        <w:t xml:space="preserve"> gave an</w:t>
      </w:r>
      <w:r w:rsidR="00C31824" w:rsidRPr="00BF2556">
        <w:rPr>
          <w:rFonts w:ascii="Calibri" w:eastAsia="Times New Roman" w:hAnsi="Calibri" w:cs="Calibri"/>
          <w:sz w:val="26"/>
          <w:szCs w:val="26"/>
          <w:lang w:eastAsia="en-GB"/>
        </w:rPr>
        <w:t xml:space="preserve"> informative introduction to the meeting with perspective on how the VI </w:t>
      </w:r>
      <w:r w:rsidR="009648A5">
        <w:rPr>
          <w:rFonts w:ascii="Calibri" w:eastAsia="Times New Roman" w:hAnsi="Calibri" w:cs="Calibri"/>
          <w:sz w:val="26"/>
          <w:szCs w:val="26"/>
          <w:lang w:eastAsia="en-GB"/>
        </w:rPr>
        <w:t xml:space="preserve">and Amenity Forum </w:t>
      </w:r>
      <w:r w:rsidR="003814D9" w:rsidRPr="00BF2556">
        <w:rPr>
          <w:rFonts w:ascii="Calibri" w:eastAsia="Times New Roman" w:hAnsi="Calibri" w:cs="Calibri"/>
          <w:sz w:val="26"/>
          <w:szCs w:val="26"/>
          <w:lang w:eastAsia="en-GB"/>
        </w:rPr>
        <w:t>ha</w:t>
      </w:r>
      <w:r w:rsidR="0037267B">
        <w:rPr>
          <w:rFonts w:ascii="Calibri" w:eastAsia="Times New Roman" w:hAnsi="Calibri" w:cs="Calibri"/>
          <w:sz w:val="26"/>
          <w:szCs w:val="26"/>
          <w:lang w:eastAsia="en-GB"/>
        </w:rPr>
        <w:t>s</w:t>
      </w:r>
      <w:r w:rsidR="003814D9" w:rsidRPr="00BF2556">
        <w:rPr>
          <w:rFonts w:ascii="Calibri" w:eastAsia="Times New Roman" w:hAnsi="Calibri" w:cs="Calibri"/>
          <w:sz w:val="26"/>
          <w:szCs w:val="26"/>
          <w:lang w:eastAsia="en-GB"/>
        </w:rPr>
        <w:t xml:space="preserve"> been investing and innovating</w:t>
      </w:r>
      <w:r w:rsidR="003D63EB">
        <w:rPr>
          <w:rFonts w:ascii="Calibri" w:eastAsia="Times New Roman" w:hAnsi="Calibri" w:cs="Calibri"/>
          <w:sz w:val="26"/>
          <w:szCs w:val="26"/>
          <w:lang w:eastAsia="en-GB"/>
        </w:rPr>
        <w:t xml:space="preserve"> in</w:t>
      </w:r>
      <w:r w:rsidR="003814D9" w:rsidRPr="00BF2556">
        <w:rPr>
          <w:rFonts w:ascii="Calibri" w:eastAsia="Times New Roman" w:hAnsi="Calibri" w:cs="Calibri"/>
          <w:sz w:val="26"/>
          <w:szCs w:val="26"/>
          <w:lang w:eastAsia="en-GB"/>
        </w:rPr>
        <w:t xml:space="preserve"> IPM </w:t>
      </w:r>
      <w:r w:rsidR="00734FD3" w:rsidRPr="00BF2556">
        <w:rPr>
          <w:rFonts w:ascii="Calibri" w:eastAsia="Times New Roman" w:hAnsi="Calibri" w:cs="Calibri"/>
          <w:sz w:val="26"/>
          <w:szCs w:val="26"/>
          <w:lang w:eastAsia="en-GB"/>
        </w:rPr>
        <w:t xml:space="preserve">since their </w:t>
      </w:r>
      <w:r w:rsidR="006E7C19">
        <w:rPr>
          <w:rFonts w:ascii="Calibri" w:eastAsia="Times New Roman" w:hAnsi="Calibri" w:cs="Calibri"/>
          <w:sz w:val="26"/>
          <w:szCs w:val="26"/>
          <w:lang w:eastAsia="en-GB"/>
        </w:rPr>
        <w:t>inception</w:t>
      </w:r>
      <w:r w:rsidR="00734FD3" w:rsidRPr="00BF2556">
        <w:rPr>
          <w:rFonts w:ascii="Calibri" w:eastAsia="Times New Roman" w:hAnsi="Calibri" w:cs="Calibri"/>
          <w:sz w:val="26"/>
          <w:szCs w:val="26"/>
          <w:lang w:eastAsia="en-GB"/>
        </w:rPr>
        <w:t xml:space="preserve"> </w:t>
      </w:r>
      <w:r w:rsidR="006E7C19">
        <w:rPr>
          <w:rFonts w:ascii="Calibri" w:eastAsia="Times New Roman" w:hAnsi="Calibri" w:cs="Calibri"/>
          <w:sz w:val="26"/>
          <w:szCs w:val="26"/>
          <w:lang w:eastAsia="en-GB"/>
        </w:rPr>
        <w:t xml:space="preserve">in </w:t>
      </w:r>
      <w:r w:rsidR="00734FD3" w:rsidRPr="00BF2556">
        <w:rPr>
          <w:rFonts w:ascii="Calibri" w:eastAsia="Times New Roman" w:hAnsi="Calibri" w:cs="Calibri"/>
          <w:sz w:val="26"/>
          <w:szCs w:val="26"/>
          <w:lang w:eastAsia="en-GB"/>
        </w:rPr>
        <w:t xml:space="preserve">2001. The VI </w:t>
      </w:r>
      <w:r w:rsidR="00A06D8A">
        <w:rPr>
          <w:rFonts w:ascii="Calibri" w:eastAsia="Times New Roman" w:hAnsi="Calibri" w:cs="Calibri"/>
          <w:sz w:val="26"/>
          <w:szCs w:val="26"/>
          <w:lang w:eastAsia="en-GB"/>
        </w:rPr>
        <w:t xml:space="preserve">has </w:t>
      </w:r>
      <w:r w:rsidR="00734FD3" w:rsidRPr="00BF2556">
        <w:rPr>
          <w:rFonts w:ascii="Calibri" w:eastAsia="Times New Roman" w:hAnsi="Calibri" w:cs="Calibri"/>
          <w:sz w:val="26"/>
          <w:szCs w:val="26"/>
          <w:lang w:eastAsia="en-GB"/>
        </w:rPr>
        <w:t>establish</w:t>
      </w:r>
      <w:r w:rsidR="00A06D8A">
        <w:rPr>
          <w:rFonts w:ascii="Calibri" w:eastAsia="Times New Roman" w:hAnsi="Calibri" w:cs="Calibri"/>
          <w:sz w:val="26"/>
          <w:szCs w:val="26"/>
          <w:lang w:eastAsia="en-GB"/>
        </w:rPr>
        <w:t>ed</w:t>
      </w:r>
      <w:r w:rsidR="00734FD3" w:rsidRPr="00BF2556">
        <w:rPr>
          <w:rFonts w:ascii="Calibri" w:eastAsia="Times New Roman" w:hAnsi="Calibri" w:cs="Calibri"/>
          <w:sz w:val="26"/>
          <w:szCs w:val="26"/>
          <w:lang w:eastAsia="en-GB"/>
        </w:rPr>
        <w:t xml:space="preserve"> the </w:t>
      </w:r>
      <w:proofErr w:type="spellStart"/>
      <w:r w:rsidR="001C23CA" w:rsidRPr="00BF2556">
        <w:rPr>
          <w:rFonts w:ascii="Calibri" w:eastAsia="Times New Roman" w:hAnsi="Calibri" w:cs="Calibri"/>
          <w:sz w:val="26"/>
          <w:szCs w:val="26"/>
          <w:lang w:eastAsia="en-GB"/>
        </w:rPr>
        <w:t>NRoSO</w:t>
      </w:r>
      <w:proofErr w:type="spellEnd"/>
      <w:r w:rsidR="001C23CA" w:rsidRPr="00BF2556">
        <w:rPr>
          <w:rFonts w:ascii="Calibri" w:eastAsia="Times New Roman" w:hAnsi="Calibri" w:cs="Calibri"/>
          <w:sz w:val="26"/>
          <w:szCs w:val="26"/>
          <w:lang w:eastAsia="en-GB"/>
        </w:rPr>
        <w:t xml:space="preserve"> </w:t>
      </w:r>
      <w:r w:rsidR="00685DB4" w:rsidRPr="00BF2556">
        <w:rPr>
          <w:rFonts w:ascii="Calibri" w:eastAsia="Times New Roman" w:hAnsi="Calibri" w:cs="Calibri"/>
          <w:sz w:val="26"/>
          <w:szCs w:val="26"/>
          <w:lang w:eastAsia="en-GB"/>
        </w:rPr>
        <w:t>group</w:t>
      </w:r>
      <w:r w:rsidR="00A06D8A">
        <w:rPr>
          <w:rFonts w:ascii="Calibri" w:eastAsia="Times New Roman" w:hAnsi="Calibri" w:cs="Calibri"/>
          <w:sz w:val="26"/>
          <w:szCs w:val="26"/>
          <w:lang w:eastAsia="en-GB"/>
        </w:rPr>
        <w:t>,</w:t>
      </w:r>
      <w:r w:rsidR="009648A5">
        <w:rPr>
          <w:rFonts w:ascii="Calibri" w:eastAsia="Times New Roman" w:hAnsi="Calibri" w:cs="Calibri"/>
          <w:sz w:val="26"/>
          <w:szCs w:val="26"/>
          <w:lang w:eastAsia="en-GB"/>
        </w:rPr>
        <w:t xml:space="preserve"> which provides Continual Professional Development (CPD)</w:t>
      </w:r>
      <w:r w:rsidR="00A06D8A">
        <w:rPr>
          <w:rFonts w:ascii="Calibri" w:eastAsia="Times New Roman" w:hAnsi="Calibri" w:cs="Calibri"/>
          <w:sz w:val="26"/>
          <w:szCs w:val="26"/>
          <w:lang w:eastAsia="en-GB"/>
        </w:rPr>
        <w:t xml:space="preserve"> for spray operators and </w:t>
      </w:r>
      <w:r w:rsidR="00685DB4" w:rsidRPr="00BF2556">
        <w:rPr>
          <w:rFonts w:ascii="Calibri" w:eastAsia="Times New Roman" w:hAnsi="Calibri" w:cs="Calibri"/>
          <w:sz w:val="26"/>
          <w:szCs w:val="26"/>
          <w:lang w:eastAsia="en-GB"/>
        </w:rPr>
        <w:t>now</w:t>
      </w:r>
      <w:r w:rsidR="00A06D8A">
        <w:rPr>
          <w:rFonts w:ascii="Calibri" w:eastAsia="Times New Roman" w:hAnsi="Calibri" w:cs="Calibri"/>
          <w:sz w:val="26"/>
          <w:szCs w:val="26"/>
          <w:lang w:eastAsia="en-GB"/>
        </w:rPr>
        <w:t xml:space="preserve"> has</w:t>
      </w:r>
      <w:r w:rsidR="00685DB4" w:rsidRPr="00BF2556">
        <w:rPr>
          <w:rFonts w:ascii="Calibri" w:eastAsia="Times New Roman" w:hAnsi="Calibri" w:cs="Calibri"/>
          <w:sz w:val="26"/>
          <w:szCs w:val="26"/>
          <w:lang w:eastAsia="en-GB"/>
        </w:rPr>
        <w:t xml:space="preserve"> over &gt;20,000 members,</w:t>
      </w:r>
      <w:r w:rsidR="00653F17" w:rsidRPr="00BF2556">
        <w:rPr>
          <w:rFonts w:ascii="Calibri" w:eastAsia="Times New Roman" w:hAnsi="Calibri" w:cs="Calibri"/>
          <w:sz w:val="26"/>
          <w:szCs w:val="26"/>
          <w:lang w:eastAsia="en-GB"/>
        </w:rPr>
        <w:t xml:space="preserve"> </w:t>
      </w:r>
      <w:r w:rsidR="003D63EB">
        <w:rPr>
          <w:rFonts w:ascii="Calibri" w:eastAsia="Times New Roman" w:hAnsi="Calibri" w:cs="Calibri"/>
          <w:sz w:val="26"/>
          <w:szCs w:val="26"/>
          <w:lang w:eastAsia="en-GB"/>
        </w:rPr>
        <w:t>as well as</w:t>
      </w:r>
      <w:r w:rsidR="00685DB4" w:rsidRPr="00BF2556">
        <w:rPr>
          <w:rFonts w:ascii="Calibri" w:eastAsia="Times New Roman" w:hAnsi="Calibri" w:cs="Calibri"/>
          <w:sz w:val="26"/>
          <w:szCs w:val="26"/>
          <w:lang w:eastAsia="en-GB"/>
        </w:rPr>
        <w:t xml:space="preserve"> the IPM checklist</w:t>
      </w:r>
      <w:r w:rsidR="00AC5417">
        <w:rPr>
          <w:rFonts w:ascii="Calibri" w:eastAsia="Times New Roman" w:hAnsi="Calibri" w:cs="Calibri"/>
          <w:sz w:val="26"/>
          <w:szCs w:val="26"/>
          <w:lang w:eastAsia="en-GB"/>
        </w:rPr>
        <w:t xml:space="preserve"> </w:t>
      </w:r>
      <w:r w:rsidR="00A06D8A">
        <w:rPr>
          <w:rFonts w:ascii="Calibri" w:eastAsia="Times New Roman" w:hAnsi="Calibri" w:cs="Calibri"/>
          <w:sz w:val="26"/>
          <w:szCs w:val="26"/>
          <w:lang w:eastAsia="en-GB"/>
        </w:rPr>
        <w:t xml:space="preserve">for </w:t>
      </w:r>
      <w:r w:rsidR="00685DB4" w:rsidRPr="00BF2556">
        <w:rPr>
          <w:rFonts w:ascii="Calibri" w:eastAsia="Times New Roman" w:hAnsi="Calibri" w:cs="Calibri"/>
          <w:sz w:val="26"/>
          <w:szCs w:val="26"/>
          <w:lang w:eastAsia="en-GB"/>
        </w:rPr>
        <w:t>best practice</w:t>
      </w:r>
      <w:r w:rsidR="00531E19" w:rsidRPr="00BF2556">
        <w:rPr>
          <w:rFonts w:ascii="Calibri" w:eastAsia="Times New Roman" w:hAnsi="Calibri" w:cs="Calibri"/>
          <w:sz w:val="26"/>
          <w:szCs w:val="26"/>
          <w:lang w:eastAsia="en-GB"/>
        </w:rPr>
        <w:t xml:space="preserve"> on farm</w:t>
      </w:r>
      <w:r w:rsidR="00A06D8A">
        <w:rPr>
          <w:rFonts w:ascii="Calibri" w:eastAsia="Times New Roman" w:hAnsi="Calibri" w:cs="Calibri"/>
          <w:sz w:val="26"/>
          <w:szCs w:val="26"/>
          <w:lang w:eastAsia="en-GB"/>
        </w:rPr>
        <w:t xml:space="preserve"> for </w:t>
      </w:r>
      <w:r w:rsidR="00A06D8A" w:rsidRPr="00BF2556">
        <w:rPr>
          <w:rFonts w:ascii="Calibri" w:eastAsia="Times New Roman" w:hAnsi="Calibri" w:cs="Calibri"/>
          <w:sz w:val="26"/>
          <w:szCs w:val="26"/>
          <w:lang w:eastAsia="en-GB"/>
        </w:rPr>
        <w:t>integrati</w:t>
      </w:r>
      <w:r w:rsidR="00A06D8A">
        <w:rPr>
          <w:rFonts w:ascii="Calibri" w:eastAsia="Times New Roman" w:hAnsi="Calibri" w:cs="Calibri"/>
          <w:sz w:val="26"/>
          <w:szCs w:val="26"/>
          <w:lang w:eastAsia="en-GB"/>
        </w:rPr>
        <w:t>on and compliance</w:t>
      </w:r>
      <w:r w:rsidR="00531E19" w:rsidRPr="00BF2556">
        <w:rPr>
          <w:rFonts w:ascii="Calibri" w:eastAsia="Times New Roman" w:hAnsi="Calibri" w:cs="Calibri"/>
          <w:sz w:val="26"/>
          <w:szCs w:val="26"/>
          <w:lang w:eastAsia="en-GB"/>
        </w:rPr>
        <w:t xml:space="preserve"> </w:t>
      </w:r>
      <w:r w:rsidR="00A06D8A">
        <w:rPr>
          <w:rFonts w:ascii="Calibri" w:eastAsia="Times New Roman" w:hAnsi="Calibri" w:cs="Calibri"/>
          <w:sz w:val="26"/>
          <w:szCs w:val="26"/>
          <w:lang w:eastAsia="en-GB"/>
        </w:rPr>
        <w:t>with</w:t>
      </w:r>
      <w:r w:rsidR="00531E19" w:rsidRPr="00BF2556">
        <w:rPr>
          <w:rFonts w:ascii="Calibri" w:eastAsia="Times New Roman" w:hAnsi="Calibri" w:cs="Calibri"/>
          <w:sz w:val="26"/>
          <w:szCs w:val="26"/>
          <w:lang w:eastAsia="en-GB"/>
        </w:rPr>
        <w:t xml:space="preserve"> red tractor requirement</w:t>
      </w:r>
      <w:r w:rsidR="00A06D8A">
        <w:rPr>
          <w:rFonts w:ascii="Calibri" w:eastAsia="Times New Roman" w:hAnsi="Calibri" w:cs="Calibri"/>
          <w:sz w:val="26"/>
          <w:szCs w:val="26"/>
          <w:lang w:eastAsia="en-GB"/>
        </w:rPr>
        <w:t>s</w:t>
      </w:r>
      <w:r w:rsidR="00531E19" w:rsidRPr="00BF2556">
        <w:rPr>
          <w:rFonts w:ascii="Calibri" w:eastAsia="Times New Roman" w:hAnsi="Calibri" w:cs="Calibri"/>
          <w:sz w:val="26"/>
          <w:szCs w:val="26"/>
          <w:lang w:eastAsia="en-GB"/>
        </w:rPr>
        <w:t xml:space="preserve">. </w:t>
      </w:r>
      <w:r w:rsidR="00AC5417">
        <w:rPr>
          <w:rFonts w:ascii="Calibri" w:eastAsia="Times New Roman" w:hAnsi="Calibri" w:cs="Calibri"/>
          <w:sz w:val="26"/>
          <w:szCs w:val="26"/>
          <w:lang w:eastAsia="en-GB"/>
        </w:rPr>
        <w:t xml:space="preserve">The paper by Creissen </w:t>
      </w:r>
      <w:r w:rsidR="00AC5417" w:rsidRPr="00925B49">
        <w:rPr>
          <w:rFonts w:ascii="Calibri" w:eastAsia="Times New Roman" w:hAnsi="Calibri" w:cs="Calibri"/>
          <w:i/>
          <w:iCs/>
          <w:sz w:val="26"/>
          <w:szCs w:val="26"/>
          <w:lang w:eastAsia="en-GB"/>
        </w:rPr>
        <w:t>et al</w:t>
      </w:r>
      <w:r w:rsidR="00AC5417">
        <w:rPr>
          <w:rFonts w:ascii="Calibri" w:eastAsia="Times New Roman" w:hAnsi="Calibri" w:cs="Calibri"/>
          <w:sz w:val="26"/>
          <w:szCs w:val="26"/>
          <w:lang w:eastAsia="en-GB"/>
        </w:rPr>
        <w:t xml:space="preserve"> (2019) was referred to as a way of measuring IPM</w:t>
      </w:r>
      <w:r w:rsidR="00A06D8A">
        <w:rPr>
          <w:rFonts w:ascii="Calibri" w:eastAsia="Times New Roman" w:hAnsi="Calibri" w:cs="Calibri"/>
          <w:sz w:val="26"/>
          <w:szCs w:val="26"/>
          <w:lang w:eastAsia="en-GB"/>
        </w:rPr>
        <w:t xml:space="preserve"> adoption and</w:t>
      </w:r>
      <w:r w:rsidR="00AC5417">
        <w:rPr>
          <w:rFonts w:ascii="Calibri" w:eastAsia="Times New Roman" w:hAnsi="Calibri" w:cs="Calibri"/>
          <w:sz w:val="26"/>
          <w:szCs w:val="26"/>
          <w:lang w:eastAsia="en-GB"/>
        </w:rPr>
        <w:t xml:space="preserve"> the arable, grassland and horticultural plans are in development </w:t>
      </w:r>
      <w:r w:rsidR="00A06D8A">
        <w:rPr>
          <w:rFonts w:ascii="Calibri" w:eastAsia="Times New Roman" w:hAnsi="Calibri" w:cs="Calibri"/>
          <w:sz w:val="26"/>
          <w:szCs w:val="26"/>
          <w:lang w:eastAsia="en-GB"/>
        </w:rPr>
        <w:t>as a result</w:t>
      </w:r>
      <w:r w:rsidR="00AC5417">
        <w:rPr>
          <w:rFonts w:ascii="Calibri" w:eastAsia="Times New Roman" w:hAnsi="Calibri" w:cs="Calibri"/>
          <w:sz w:val="26"/>
          <w:szCs w:val="26"/>
          <w:lang w:eastAsia="en-GB"/>
        </w:rPr>
        <w:t xml:space="preserve">. </w:t>
      </w:r>
      <w:r w:rsidR="00653F17" w:rsidRPr="00BF2556">
        <w:rPr>
          <w:rFonts w:ascii="Calibri" w:eastAsia="Times New Roman" w:hAnsi="Calibri" w:cs="Calibri"/>
          <w:sz w:val="26"/>
          <w:szCs w:val="26"/>
          <w:lang w:eastAsia="en-GB"/>
        </w:rPr>
        <w:t>Th</w:t>
      </w:r>
      <w:r w:rsidR="00605AD0">
        <w:rPr>
          <w:rFonts w:ascii="Calibri" w:eastAsia="Times New Roman" w:hAnsi="Calibri" w:cs="Calibri"/>
          <w:sz w:val="26"/>
          <w:szCs w:val="26"/>
          <w:lang w:eastAsia="en-GB"/>
        </w:rPr>
        <w:t>is reinforces the VI’s</w:t>
      </w:r>
      <w:r w:rsidR="00653F17" w:rsidRPr="00BF2556">
        <w:rPr>
          <w:rFonts w:ascii="Calibri" w:eastAsia="Times New Roman" w:hAnsi="Calibri" w:cs="Calibri"/>
          <w:sz w:val="26"/>
          <w:szCs w:val="26"/>
          <w:lang w:eastAsia="en-GB"/>
        </w:rPr>
        <w:t xml:space="preserve"> commitment to help </w:t>
      </w:r>
      <w:r w:rsidR="00387587" w:rsidRPr="00BF2556">
        <w:rPr>
          <w:rFonts w:ascii="Calibri" w:eastAsia="Times New Roman" w:hAnsi="Calibri" w:cs="Calibri"/>
          <w:sz w:val="26"/>
          <w:szCs w:val="26"/>
          <w:lang w:eastAsia="en-GB"/>
        </w:rPr>
        <w:t>growers</w:t>
      </w:r>
      <w:r w:rsidR="00653F17" w:rsidRPr="00BF2556">
        <w:rPr>
          <w:rFonts w:ascii="Calibri" w:eastAsia="Times New Roman" w:hAnsi="Calibri" w:cs="Calibri"/>
          <w:sz w:val="26"/>
          <w:szCs w:val="26"/>
          <w:lang w:eastAsia="en-GB"/>
        </w:rPr>
        <w:t xml:space="preserve"> measure their </w:t>
      </w:r>
      <w:r w:rsidR="00387587">
        <w:rPr>
          <w:rFonts w:ascii="Calibri" w:eastAsia="Times New Roman" w:hAnsi="Calibri" w:cs="Calibri"/>
          <w:sz w:val="26"/>
          <w:szCs w:val="26"/>
          <w:lang w:eastAsia="en-GB"/>
        </w:rPr>
        <w:t xml:space="preserve">own </w:t>
      </w:r>
      <w:r w:rsidR="00653F17" w:rsidRPr="00BF2556">
        <w:rPr>
          <w:rFonts w:ascii="Calibri" w:eastAsia="Times New Roman" w:hAnsi="Calibri" w:cs="Calibri"/>
          <w:sz w:val="26"/>
          <w:szCs w:val="26"/>
          <w:lang w:eastAsia="en-GB"/>
        </w:rPr>
        <w:t xml:space="preserve">IPM </w:t>
      </w:r>
      <w:r w:rsidR="001C23CA" w:rsidRPr="00BF2556">
        <w:rPr>
          <w:rFonts w:ascii="Calibri" w:eastAsia="Times New Roman" w:hAnsi="Calibri" w:cs="Calibri"/>
          <w:sz w:val="26"/>
          <w:szCs w:val="26"/>
          <w:lang w:eastAsia="en-GB"/>
        </w:rPr>
        <w:t xml:space="preserve">implementation and how </w:t>
      </w:r>
      <w:r w:rsidR="006E7C19">
        <w:rPr>
          <w:rFonts w:ascii="Calibri" w:eastAsia="Times New Roman" w:hAnsi="Calibri" w:cs="Calibri"/>
          <w:sz w:val="26"/>
          <w:szCs w:val="26"/>
          <w:lang w:eastAsia="en-GB"/>
        </w:rPr>
        <w:t>they can</w:t>
      </w:r>
      <w:r w:rsidR="001C23CA" w:rsidRPr="00BF2556">
        <w:rPr>
          <w:rFonts w:ascii="Calibri" w:eastAsia="Times New Roman" w:hAnsi="Calibri" w:cs="Calibri"/>
          <w:sz w:val="26"/>
          <w:szCs w:val="26"/>
          <w:lang w:eastAsia="en-GB"/>
        </w:rPr>
        <w:t xml:space="preserve"> improve and track their progress. </w:t>
      </w:r>
      <w:r w:rsidR="00161783" w:rsidRPr="00BF2556">
        <w:rPr>
          <w:rFonts w:ascii="Calibri" w:eastAsia="Times New Roman" w:hAnsi="Calibri" w:cs="Calibri"/>
          <w:sz w:val="26"/>
          <w:szCs w:val="26"/>
          <w:lang w:eastAsia="en-GB"/>
        </w:rPr>
        <w:t>This is a</w:t>
      </w:r>
      <w:r w:rsidR="00A06D8A">
        <w:rPr>
          <w:rFonts w:ascii="Calibri" w:eastAsia="Times New Roman" w:hAnsi="Calibri" w:cs="Calibri"/>
          <w:sz w:val="26"/>
          <w:szCs w:val="26"/>
          <w:lang w:eastAsia="en-GB"/>
        </w:rPr>
        <w:t xml:space="preserve"> scheme</w:t>
      </w:r>
      <w:r w:rsidR="00161783" w:rsidRPr="00BF2556">
        <w:rPr>
          <w:rFonts w:ascii="Calibri" w:eastAsia="Times New Roman" w:hAnsi="Calibri" w:cs="Calibri"/>
          <w:sz w:val="26"/>
          <w:szCs w:val="26"/>
          <w:lang w:eastAsia="en-GB"/>
        </w:rPr>
        <w:t xml:space="preserve"> </w:t>
      </w:r>
      <w:r w:rsidR="00A06D8A">
        <w:rPr>
          <w:rFonts w:ascii="Calibri" w:eastAsia="Times New Roman" w:hAnsi="Calibri" w:cs="Calibri"/>
          <w:sz w:val="26"/>
          <w:szCs w:val="26"/>
          <w:lang w:eastAsia="en-GB"/>
        </w:rPr>
        <w:t>to</w:t>
      </w:r>
      <w:r w:rsidR="00161783" w:rsidRPr="00BF2556">
        <w:rPr>
          <w:rFonts w:ascii="Calibri" w:eastAsia="Times New Roman" w:hAnsi="Calibri" w:cs="Calibri"/>
          <w:sz w:val="26"/>
          <w:szCs w:val="26"/>
          <w:lang w:eastAsia="en-GB"/>
        </w:rPr>
        <w:t xml:space="preserve"> support and promot</w:t>
      </w:r>
      <w:r w:rsidR="00A06D8A">
        <w:rPr>
          <w:rFonts w:ascii="Calibri" w:eastAsia="Times New Roman" w:hAnsi="Calibri" w:cs="Calibri"/>
          <w:sz w:val="26"/>
          <w:szCs w:val="26"/>
          <w:lang w:eastAsia="en-GB"/>
        </w:rPr>
        <w:t>e</w:t>
      </w:r>
      <w:r w:rsidR="00161783" w:rsidRPr="00BF2556">
        <w:rPr>
          <w:rFonts w:ascii="Calibri" w:eastAsia="Times New Roman" w:hAnsi="Calibri" w:cs="Calibri"/>
          <w:sz w:val="26"/>
          <w:szCs w:val="26"/>
          <w:lang w:eastAsia="en-GB"/>
        </w:rPr>
        <w:t xml:space="preserve"> 25 innovative farmer/advisors as champions for IPM approaches</w:t>
      </w:r>
      <w:r w:rsidR="00B249B8">
        <w:rPr>
          <w:rFonts w:ascii="Calibri" w:eastAsia="Times New Roman" w:hAnsi="Calibri" w:cs="Calibri"/>
          <w:sz w:val="26"/>
          <w:szCs w:val="26"/>
          <w:lang w:eastAsia="en-GB"/>
        </w:rPr>
        <w:t xml:space="preserve"> across the country</w:t>
      </w:r>
      <w:r w:rsidR="00161783" w:rsidRPr="00BF2556">
        <w:rPr>
          <w:rFonts w:ascii="Calibri" w:eastAsia="Times New Roman" w:hAnsi="Calibri" w:cs="Calibri"/>
          <w:sz w:val="26"/>
          <w:szCs w:val="26"/>
          <w:lang w:eastAsia="en-GB"/>
        </w:rPr>
        <w:t xml:space="preserve">. </w:t>
      </w:r>
      <w:r w:rsidR="00AC5417">
        <w:rPr>
          <w:rFonts w:ascii="Calibri" w:eastAsia="Times New Roman" w:hAnsi="Calibri" w:cs="Calibri"/>
          <w:sz w:val="26"/>
          <w:szCs w:val="26"/>
          <w:lang w:eastAsia="en-GB"/>
        </w:rPr>
        <w:t>It was highlighted that IPM can</w:t>
      </w:r>
      <w:r w:rsidR="00A76B8E">
        <w:rPr>
          <w:rFonts w:ascii="Calibri" w:eastAsia="Times New Roman" w:hAnsi="Calibri" w:cs="Calibri"/>
          <w:sz w:val="26"/>
          <w:szCs w:val="26"/>
          <w:lang w:eastAsia="en-GB"/>
        </w:rPr>
        <w:t>, in some instances,</w:t>
      </w:r>
      <w:r w:rsidR="00AC5417">
        <w:rPr>
          <w:rFonts w:ascii="Calibri" w:eastAsia="Times New Roman" w:hAnsi="Calibri" w:cs="Calibri"/>
          <w:sz w:val="26"/>
          <w:szCs w:val="26"/>
          <w:lang w:eastAsia="en-GB"/>
        </w:rPr>
        <w:t xml:space="preserve"> </w:t>
      </w:r>
      <w:r w:rsidR="00A76B8E">
        <w:rPr>
          <w:rFonts w:ascii="Calibri" w:eastAsia="Times New Roman" w:hAnsi="Calibri" w:cs="Calibri"/>
          <w:sz w:val="26"/>
          <w:szCs w:val="26"/>
          <w:lang w:eastAsia="en-GB"/>
        </w:rPr>
        <w:t>increase</w:t>
      </w:r>
      <w:r w:rsidR="00AC5417">
        <w:rPr>
          <w:rFonts w:ascii="Calibri" w:eastAsia="Times New Roman" w:hAnsi="Calibri" w:cs="Calibri"/>
          <w:sz w:val="26"/>
          <w:szCs w:val="26"/>
          <w:lang w:eastAsia="en-GB"/>
        </w:rPr>
        <w:t xml:space="preserve"> risk to crops and Environmental Land Management Schemes (ELMs) </w:t>
      </w:r>
      <w:r w:rsidR="00A76B8E">
        <w:rPr>
          <w:rFonts w:ascii="Calibri" w:eastAsia="Times New Roman" w:hAnsi="Calibri" w:cs="Calibri"/>
          <w:sz w:val="26"/>
          <w:szCs w:val="26"/>
          <w:lang w:eastAsia="en-GB"/>
        </w:rPr>
        <w:t xml:space="preserve">will </w:t>
      </w:r>
      <w:r w:rsidR="00AC5417">
        <w:rPr>
          <w:rFonts w:ascii="Calibri" w:eastAsia="Times New Roman" w:hAnsi="Calibri" w:cs="Calibri"/>
          <w:sz w:val="26"/>
          <w:szCs w:val="26"/>
          <w:lang w:eastAsia="en-GB"/>
        </w:rPr>
        <w:t xml:space="preserve">need to be underpinned by IPM. </w:t>
      </w:r>
      <w:r w:rsidR="00A76B8E">
        <w:rPr>
          <w:rFonts w:ascii="Calibri" w:eastAsia="Times New Roman" w:hAnsi="Calibri" w:cs="Calibri"/>
          <w:sz w:val="26"/>
          <w:szCs w:val="26"/>
          <w:lang w:eastAsia="en-GB"/>
        </w:rPr>
        <w:t xml:space="preserve">It was mentioned that in </w:t>
      </w:r>
      <w:r w:rsidR="00AC5417">
        <w:rPr>
          <w:rFonts w:ascii="Calibri" w:eastAsia="Times New Roman" w:hAnsi="Calibri" w:cs="Calibri"/>
          <w:sz w:val="26"/>
          <w:szCs w:val="26"/>
          <w:lang w:eastAsia="en-GB"/>
        </w:rPr>
        <w:t xml:space="preserve">the </w:t>
      </w:r>
      <w:r w:rsidR="00A76B8E">
        <w:rPr>
          <w:rFonts w:ascii="Calibri" w:eastAsia="Times New Roman" w:hAnsi="Calibri" w:cs="Calibri"/>
          <w:sz w:val="26"/>
          <w:szCs w:val="26"/>
          <w:lang w:eastAsia="en-GB"/>
        </w:rPr>
        <w:t xml:space="preserve">draft of the new </w:t>
      </w:r>
      <w:r w:rsidR="00AC5417">
        <w:rPr>
          <w:rFonts w:ascii="Calibri" w:eastAsia="Times New Roman" w:hAnsi="Calibri" w:cs="Calibri"/>
          <w:sz w:val="26"/>
          <w:szCs w:val="26"/>
          <w:lang w:eastAsia="en-GB"/>
        </w:rPr>
        <w:t xml:space="preserve">National Action Plan the IPM </w:t>
      </w:r>
      <w:r w:rsidR="00AC5417">
        <w:rPr>
          <w:rFonts w:ascii="Calibri" w:eastAsia="Times New Roman" w:hAnsi="Calibri" w:cs="Calibri"/>
          <w:sz w:val="26"/>
          <w:szCs w:val="26"/>
          <w:lang w:eastAsia="en-GB"/>
        </w:rPr>
        <w:lastRenderedPageBreak/>
        <w:t>definition lacks the consideration of ‘economic</w:t>
      </w:r>
      <w:r w:rsidR="00A76B8E">
        <w:rPr>
          <w:rFonts w:ascii="Calibri" w:eastAsia="Times New Roman" w:hAnsi="Calibri" w:cs="Calibri"/>
          <w:sz w:val="26"/>
          <w:szCs w:val="26"/>
          <w:lang w:eastAsia="en-GB"/>
        </w:rPr>
        <w:t>s</w:t>
      </w:r>
      <w:r w:rsidR="00AC5417">
        <w:rPr>
          <w:rFonts w:ascii="Calibri" w:eastAsia="Times New Roman" w:hAnsi="Calibri" w:cs="Calibri"/>
          <w:sz w:val="26"/>
          <w:szCs w:val="26"/>
          <w:lang w:eastAsia="en-GB"/>
        </w:rPr>
        <w:t>’</w:t>
      </w:r>
      <w:r w:rsidR="00A76B8E">
        <w:rPr>
          <w:rFonts w:ascii="Calibri" w:eastAsia="Times New Roman" w:hAnsi="Calibri" w:cs="Calibri"/>
          <w:sz w:val="26"/>
          <w:szCs w:val="26"/>
          <w:lang w:eastAsia="en-GB"/>
        </w:rPr>
        <w:t xml:space="preserve"> in the choice of management options</w:t>
      </w:r>
      <w:r w:rsidR="00AC5417">
        <w:rPr>
          <w:rFonts w:ascii="Calibri" w:eastAsia="Times New Roman" w:hAnsi="Calibri" w:cs="Calibri"/>
          <w:sz w:val="26"/>
          <w:szCs w:val="26"/>
          <w:lang w:eastAsia="en-GB"/>
        </w:rPr>
        <w:t>. In the new NAP there is a 5-tier action plan based on preventative/cultural control and threshold monitoring</w:t>
      </w:r>
      <w:r w:rsidR="00A76B8E">
        <w:rPr>
          <w:rFonts w:ascii="Calibri" w:eastAsia="Times New Roman" w:hAnsi="Calibri" w:cs="Calibri"/>
          <w:sz w:val="26"/>
          <w:szCs w:val="26"/>
          <w:lang w:eastAsia="en-GB"/>
        </w:rPr>
        <w:t>, however, there</w:t>
      </w:r>
      <w:r w:rsidR="00AC5417">
        <w:rPr>
          <w:rFonts w:ascii="Calibri" w:eastAsia="Times New Roman" w:hAnsi="Calibri" w:cs="Calibri"/>
          <w:sz w:val="26"/>
          <w:szCs w:val="26"/>
          <w:lang w:eastAsia="en-GB"/>
        </w:rPr>
        <w:t xml:space="preserve"> is no mention of education, for example BASIS. The consultation </w:t>
      </w:r>
      <w:r w:rsidR="00395793">
        <w:rPr>
          <w:rFonts w:ascii="Calibri" w:eastAsia="Times New Roman" w:hAnsi="Calibri" w:cs="Calibri"/>
          <w:sz w:val="26"/>
          <w:szCs w:val="26"/>
          <w:lang w:eastAsia="en-GB"/>
        </w:rPr>
        <w:t xml:space="preserve">on NAPs </w:t>
      </w:r>
      <w:r w:rsidR="00AC5417">
        <w:rPr>
          <w:rFonts w:ascii="Calibri" w:eastAsia="Times New Roman" w:hAnsi="Calibri" w:cs="Calibri"/>
          <w:sz w:val="26"/>
          <w:szCs w:val="26"/>
          <w:lang w:eastAsia="en-GB"/>
        </w:rPr>
        <w:t>closes on 26 February 2021.</w:t>
      </w:r>
    </w:p>
    <w:p w14:paraId="2705D823" w14:textId="7360FCB1" w:rsidR="00FB6A09" w:rsidRDefault="00FB6A09" w:rsidP="004C30A8">
      <w:pPr>
        <w:shd w:val="clear" w:color="auto" w:fill="FFFFFF"/>
        <w:spacing w:after="0" w:line="375" w:lineRule="atLeast"/>
        <w:textAlignment w:val="baseline"/>
        <w:rPr>
          <w:rFonts w:ascii="Calibri" w:eastAsia="Times New Roman" w:hAnsi="Calibri" w:cs="Calibri"/>
          <w:color w:val="53565A"/>
          <w:sz w:val="26"/>
          <w:szCs w:val="26"/>
          <w:lang w:eastAsia="en-GB"/>
        </w:rPr>
      </w:pPr>
    </w:p>
    <w:p w14:paraId="6ACB199E" w14:textId="228618A9" w:rsidR="00D5146B" w:rsidRPr="004C30A8" w:rsidRDefault="00D5146B" w:rsidP="004C30A8">
      <w:pPr>
        <w:shd w:val="clear" w:color="auto" w:fill="FFFFFF"/>
        <w:spacing w:after="0" w:line="375" w:lineRule="atLeast"/>
        <w:textAlignment w:val="baseline"/>
        <w:rPr>
          <w:rFonts w:ascii="Calibri" w:eastAsia="Times New Roman" w:hAnsi="Calibri" w:cs="Calibri"/>
          <w:b/>
          <w:bCs/>
          <w:color w:val="70AD47" w:themeColor="accent6"/>
          <w:sz w:val="28"/>
          <w:szCs w:val="28"/>
          <w:u w:val="single"/>
          <w:lang w:eastAsia="en-GB"/>
        </w:rPr>
      </w:pPr>
      <w:r w:rsidRPr="00D5146B">
        <w:rPr>
          <w:rFonts w:ascii="Calibri" w:eastAsia="Times New Roman" w:hAnsi="Calibri" w:cs="Calibri"/>
          <w:b/>
          <w:bCs/>
          <w:color w:val="70AD47" w:themeColor="accent6"/>
          <w:sz w:val="28"/>
          <w:szCs w:val="28"/>
          <w:u w:val="single"/>
          <w:lang w:eastAsia="en-GB"/>
        </w:rPr>
        <w:t>Morning sessions</w:t>
      </w:r>
    </w:p>
    <w:p w14:paraId="1A0D5C4E" w14:textId="43EF4E6F" w:rsidR="004C30A8" w:rsidRPr="00BF2556" w:rsidRDefault="006B4A4C" w:rsidP="004C30A8">
      <w:pPr>
        <w:shd w:val="clear" w:color="auto" w:fill="FFFFFF"/>
        <w:spacing w:after="0" w:line="375" w:lineRule="atLeast"/>
        <w:textAlignment w:val="baseline"/>
        <w:rPr>
          <w:rFonts w:ascii="Calibri" w:eastAsia="Times New Roman" w:hAnsi="Calibri" w:cs="Calibri"/>
          <w:sz w:val="26"/>
          <w:szCs w:val="26"/>
          <w:lang w:eastAsia="en-GB"/>
        </w:rPr>
      </w:pPr>
      <w:hyperlink r:id="rId11" w:history="1">
        <w:r w:rsidR="004C30A8" w:rsidRPr="004C30A8">
          <w:rPr>
            <w:rFonts w:ascii="Calibri" w:eastAsia="Times New Roman" w:hAnsi="Calibri" w:cs="Calibri"/>
            <w:b/>
            <w:bCs/>
            <w:color w:val="78BD1F"/>
            <w:sz w:val="26"/>
            <w:szCs w:val="26"/>
            <w:u w:val="single"/>
            <w:bdr w:val="none" w:sz="0" w:space="0" w:color="auto" w:frame="1"/>
            <w:lang w:eastAsia="en-GB"/>
          </w:rPr>
          <w:t>IPM of slugs – interactions between research and industry</w:t>
        </w:r>
      </w:hyperlink>
      <w:r w:rsidR="004C30A8" w:rsidRPr="004C30A8">
        <w:rPr>
          <w:rFonts w:ascii="Calibri" w:eastAsia="Times New Roman" w:hAnsi="Calibri" w:cs="Calibri"/>
          <w:b/>
          <w:bCs/>
          <w:color w:val="53565A"/>
          <w:sz w:val="26"/>
          <w:szCs w:val="26"/>
          <w:bdr w:val="none" w:sz="0" w:space="0" w:color="auto" w:frame="1"/>
          <w:lang w:eastAsia="en-GB"/>
        </w:rPr>
        <w:t> </w:t>
      </w:r>
      <w:r w:rsidR="004C30A8" w:rsidRPr="004C30A8">
        <w:rPr>
          <w:rFonts w:ascii="Calibri" w:eastAsia="Times New Roman" w:hAnsi="Calibri" w:cs="Calibri"/>
          <w:sz w:val="26"/>
          <w:szCs w:val="26"/>
          <w:lang w:eastAsia="en-GB"/>
        </w:rPr>
        <w:t xml:space="preserve">– </w:t>
      </w:r>
      <w:r w:rsidR="004C30A8" w:rsidRPr="004C30A8">
        <w:rPr>
          <w:rFonts w:ascii="Calibri" w:eastAsia="Times New Roman" w:hAnsi="Calibri" w:cs="Calibri"/>
          <w:b/>
          <w:bCs/>
          <w:sz w:val="26"/>
          <w:szCs w:val="26"/>
          <w:lang w:eastAsia="en-GB"/>
        </w:rPr>
        <w:t>Keith Walters</w:t>
      </w:r>
      <w:r w:rsidR="004C30A8" w:rsidRPr="004C30A8">
        <w:rPr>
          <w:rFonts w:ascii="Calibri" w:eastAsia="Times New Roman" w:hAnsi="Calibri" w:cs="Calibri"/>
          <w:sz w:val="26"/>
          <w:szCs w:val="26"/>
          <w:lang w:eastAsia="en-GB"/>
        </w:rPr>
        <w:t>, Professor of Invertebrate Biology and Pest Management, </w:t>
      </w:r>
      <w:hyperlink r:id="rId12" w:history="1">
        <w:r w:rsidR="004C30A8" w:rsidRPr="004C30A8">
          <w:rPr>
            <w:rFonts w:ascii="Calibri" w:eastAsia="Times New Roman" w:hAnsi="Calibri" w:cs="Calibri"/>
            <w:color w:val="78BD1F"/>
            <w:sz w:val="26"/>
            <w:szCs w:val="26"/>
            <w:u w:val="single"/>
            <w:bdr w:val="none" w:sz="0" w:space="0" w:color="auto" w:frame="1"/>
            <w:lang w:eastAsia="en-GB"/>
          </w:rPr>
          <w:t>Harper Adams University</w:t>
        </w:r>
      </w:hyperlink>
      <w:r w:rsidR="00943255">
        <w:rPr>
          <w:rFonts w:ascii="Calibri" w:eastAsia="Times New Roman" w:hAnsi="Calibri" w:cs="Calibri"/>
          <w:color w:val="53565A"/>
          <w:sz w:val="26"/>
          <w:szCs w:val="26"/>
          <w:lang w:eastAsia="en-GB"/>
        </w:rPr>
        <w:t xml:space="preserve">. </w:t>
      </w:r>
      <w:r w:rsidR="00943255" w:rsidRPr="00BF2556">
        <w:rPr>
          <w:rFonts w:ascii="Calibri" w:eastAsia="Times New Roman" w:hAnsi="Calibri" w:cs="Calibri"/>
          <w:sz w:val="26"/>
          <w:szCs w:val="26"/>
          <w:lang w:eastAsia="en-GB"/>
        </w:rPr>
        <w:t xml:space="preserve">As the first speaker of the event </w:t>
      </w:r>
      <w:r w:rsidR="002B2A7A">
        <w:rPr>
          <w:rFonts w:ascii="Calibri" w:eastAsia="Times New Roman" w:hAnsi="Calibri" w:cs="Calibri"/>
          <w:sz w:val="26"/>
          <w:szCs w:val="26"/>
          <w:lang w:eastAsia="en-GB"/>
        </w:rPr>
        <w:t>Professor Walters</w:t>
      </w:r>
      <w:r w:rsidR="00943255" w:rsidRPr="00BF2556">
        <w:rPr>
          <w:rFonts w:ascii="Calibri" w:eastAsia="Times New Roman" w:hAnsi="Calibri" w:cs="Calibri"/>
          <w:sz w:val="26"/>
          <w:szCs w:val="26"/>
          <w:lang w:eastAsia="en-GB"/>
        </w:rPr>
        <w:t xml:space="preserve"> </w:t>
      </w:r>
      <w:r w:rsidR="00F2222F" w:rsidRPr="00BF2556">
        <w:rPr>
          <w:rFonts w:ascii="Calibri" w:eastAsia="Times New Roman" w:hAnsi="Calibri" w:cs="Calibri"/>
          <w:sz w:val="26"/>
          <w:szCs w:val="26"/>
          <w:lang w:eastAsia="en-GB"/>
        </w:rPr>
        <w:t xml:space="preserve">started the meeting outlining how important </w:t>
      </w:r>
      <w:r w:rsidR="00A76B8E">
        <w:rPr>
          <w:rFonts w:ascii="Calibri" w:eastAsia="Times New Roman" w:hAnsi="Calibri" w:cs="Calibri"/>
          <w:sz w:val="26"/>
          <w:szCs w:val="26"/>
          <w:lang w:eastAsia="en-GB"/>
        </w:rPr>
        <w:t xml:space="preserve">it is </w:t>
      </w:r>
      <w:r w:rsidR="00F2222F" w:rsidRPr="00BF2556">
        <w:rPr>
          <w:rFonts w:ascii="Calibri" w:eastAsia="Times New Roman" w:hAnsi="Calibri" w:cs="Calibri"/>
          <w:sz w:val="26"/>
          <w:szCs w:val="26"/>
          <w:lang w:eastAsia="en-GB"/>
        </w:rPr>
        <w:t xml:space="preserve">for new IPM approaches to </w:t>
      </w:r>
      <w:r w:rsidR="000C223C" w:rsidRPr="00BF2556">
        <w:rPr>
          <w:rFonts w:ascii="Calibri" w:eastAsia="Times New Roman" w:hAnsi="Calibri" w:cs="Calibri"/>
          <w:sz w:val="26"/>
          <w:szCs w:val="26"/>
          <w:lang w:eastAsia="en-GB"/>
        </w:rPr>
        <w:t xml:space="preserve">be collaborative </w:t>
      </w:r>
      <w:r w:rsidR="00A76B8E">
        <w:rPr>
          <w:rFonts w:ascii="Calibri" w:eastAsia="Times New Roman" w:hAnsi="Calibri" w:cs="Calibri"/>
          <w:sz w:val="26"/>
          <w:szCs w:val="26"/>
          <w:lang w:eastAsia="en-GB"/>
        </w:rPr>
        <w:t>across</w:t>
      </w:r>
      <w:r w:rsidR="00A76B8E" w:rsidRPr="00BF2556">
        <w:rPr>
          <w:rFonts w:ascii="Calibri" w:eastAsia="Times New Roman" w:hAnsi="Calibri" w:cs="Calibri"/>
          <w:sz w:val="26"/>
          <w:szCs w:val="26"/>
          <w:lang w:eastAsia="en-GB"/>
        </w:rPr>
        <w:t xml:space="preserve"> </w:t>
      </w:r>
      <w:r w:rsidR="000C223C" w:rsidRPr="00BF2556">
        <w:rPr>
          <w:rFonts w:ascii="Calibri" w:eastAsia="Times New Roman" w:hAnsi="Calibri" w:cs="Calibri"/>
          <w:sz w:val="26"/>
          <w:szCs w:val="26"/>
          <w:lang w:eastAsia="en-GB"/>
        </w:rPr>
        <w:t>the wider industry</w:t>
      </w:r>
      <w:r w:rsidR="00EA0EDF">
        <w:rPr>
          <w:rFonts w:ascii="Calibri" w:eastAsia="Times New Roman" w:hAnsi="Calibri" w:cs="Calibri"/>
          <w:sz w:val="26"/>
          <w:szCs w:val="26"/>
          <w:lang w:eastAsia="en-GB"/>
        </w:rPr>
        <w:t>,</w:t>
      </w:r>
      <w:r w:rsidR="000C223C" w:rsidRPr="00BF2556">
        <w:rPr>
          <w:rFonts w:ascii="Calibri" w:eastAsia="Times New Roman" w:hAnsi="Calibri" w:cs="Calibri"/>
          <w:sz w:val="26"/>
          <w:szCs w:val="26"/>
          <w:lang w:eastAsia="en-GB"/>
        </w:rPr>
        <w:t xml:space="preserve"> to ensure</w:t>
      </w:r>
      <w:r w:rsidR="007B4701">
        <w:rPr>
          <w:rFonts w:ascii="Calibri" w:eastAsia="Times New Roman" w:hAnsi="Calibri" w:cs="Calibri"/>
          <w:sz w:val="26"/>
          <w:szCs w:val="26"/>
          <w:lang w:eastAsia="en-GB"/>
        </w:rPr>
        <w:t xml:space="preserve"> </w:t>
      </w:r>
      <w:r w:rsidR="00A76B8E">
        <w:rPr>
          <w:rFonts w:ascii="Calibri" w:eastAsia="Times New Roman" w:hAnsi="Calibri" w:cs="Calibri"/>
          <w:sz w:val="26"/>
          <w:szCs w:val="26"/>
          <w:lang w:eastAsia="en-GB"/>
        </w:rPr>
        <w:t>rapid</w:t>
      </w:r>
      <w:r w:rsidR="00A76B8E" w:rsidRPr="00BF2556">
        <w:rPr>
          <w:rFonts w:ascii="Calibri" w:eastAsia="Times New Roman" w:hAnsi="Calibri" w:cs="Calibri"/>
          <w:sz w:val="26"/>
          <w:szCs w:val="26"/>
          <w:lang w:eastAsia="en-GB"/>
        </w:rPr>
        <w:t xml:space="preserve"> </w:t>
      </w:r>
      <w:r w:rsidR="000C223C" w:rsidRPr="00BF2556">
        <w:rPr>
          <w:rFonts w:ascii="Calibri" w:eastAsia="Times New Roman" w:hAnsi="Calibri" w:cs="Calibri"/>
          <w:sz w:val="26"/>
          <w:szCs w:val="26"/>
          <w:lang w:eastAsia="en-GB"/>
        </w:rPr>
        <w:t xml:space="preserve">adoption and </w:t>
      </w:r>
      <w:r w:rsidR="00A76B8E">
        <w:rPr>
          <w:rFonts w:ascii="Calibri" w:eastAsia="Times New Roman" w:hAnsi="Calibri" w:cs="Calibri"/>
          <w:sz w:val="26"/>
          <w:szCs w:val="26"/>
          <w:lang w:eastAsia="en-GB"/>
        </w:rPr>
        <w:t xml:space="preserve">successful </w:t>
      </w:r>
      <w:r w:rsidR="000C223C" w:rsidRPr="00BF2556">
        <w:rPr>
          <w:rFonts w:ascii="Calibri" w:eastAsia="Times New Roman" w:hAnsi="Calibri" w:cs="Calibri"/>
          <w:sz w:val="26"/>
          <w:szCs w:val="26"/>
          <w:lang w:eastAsia="en-GB"/>
        </w:rPr>
        <w:t>implementation</w:t>
      </w:r>
      <w:r w:rsidR="00EA0EDF">
        <w:rPr>
          <w:rFonts w:ascii="Calibri" w:eastAsia="Times New Roman" w:hAnsi="Calibri" w:cs="Calibri"/>
          <w:sz w:val="26"/>
          <w:szCs w:val="26"/>
          <w:lang w:eastAsia="en-GB"/>
        </w:rPr>
        <w:t xml:space="preserve"> of new techniques</w:t>
      </w:r>
      <w:r w:rsidR="000C223C" w:rsidRPr="00BF2556">
        <w:rPr>
          <w:rFonts w:ascii="Calibri" w:eastAsia="Times New Roman" w:hAnsi="Calibri" w:cs="Calibri"/>
          <w:sz w:val="26"/>
          <w:szCs w:val="26"/>
          <w:lang w:eastAsia="en-GB"/>
        </w:rPr>
        <w:t xml:space="preserve">. </w:t>
      </w:r>
      <w:r w:rsidR="00FB05F8" w:rsidRPr="00BF2556">
        <w:rPr>
          <w:rFonts w:ascii="Calibri" w:eastAsia="Times New Roman" w:hAnsi="Calibri" w:cs="Calibri"/>
          <w:sz w:val="26"/>
          <w:szCs w:val="26"/>
          <w:lang w:eastAsia="en-GB"/>
        </w:rPr>
        <w:t>Working with the veg, salad, cereals and oilseed sectors</w:t>
      </w:r>
      <w:r w:rsidR="00BA4580">
        <w:rPr>
          <w:rFonts w:ascii="Calibri" w:eastAsia="Times New Roman" w:hAnsi="Calibri" w:cs="Calibri"/>
          <w:sz w:val="26"/>
          <w:szCs w:val="26"/>
          <w:lang w:eastAsia="en-GB"/>
        </w:rPr>
        <w:t>,</w:t>
      </w:r>
      <w:r w:rsidR="00FB05F8" w:rsidRPr="00BF2556">
        <w:rPr>
          <w:rFonts w:ascii="Calibri" w:eastAsia="Times New Roman" w:hAnsi="Calibri" w:cs="Calibri"/>
          <w:sz w:val="26"/>
          <w:szCs w:val="26"/>
          <w:lang w:eastAsia="en-GB"/>
        </w:rPr>
        <w:t xml:space="preserve"> the Ha</w:t>
      </w:r>
      <w:r w:rsidR="00171155" w:rsidRPr="00BF2556">
        <w:rPr>
          <w:rFonts w:ascii="Calibri" w:eastAsia="Times New Roman" w:hAnsi="Calibri" w:cs="Calibri"/>
          <w:sz w:val="26"/>
          <w:szCs w:val="26"/>
          <w:lang w:eastAsia="en-GB"/>
        </w:rPr>
        <w:t>r</w:t>
      </w:r>
      <w:r w:rsidR="00FB05F8" w:rsidRPr="00BF2556">
        <w:rPr>
          <w:rFonts w:ascii="Calibri" w:eastAsia="Times New Roman" w:hAnsi="Calibri" w:cs="Calibri"/>
          <w:sz w:val="26"/>
          <w:szCs w:val="26"/>
          <w:lang w:eastAsia="en-GB"/>
        </w:rPr>
        <w:t>per Adams team</w:t>
      </w:r>
      <w:r w:rsidR="00B4029C" w:rsidRPr="00BF2556">
        <w:rPr>
          <w:rFonts w:ascii="Calibri" w:eastAsia="Times New Roman" w:hAnsi="Calibri" w:cs="Calibri"/>
          <w:sz w:val="26"/>
          <w:szCs w:val="26"/>
          <w:lang w:eastAsia="en-GB"/>
        </w:rPr>
        <w:t xml:space="preserve"> have determined </w:t>
      </w:r>
      <w:r w:rsidR="00A76B8E">
        <w:rPr>
          <w:rFonts w:ascii="Calibri" w:eastAsia="Times New Roman" w:hAnsi="Calibri" w:cs="Calibri"/>
          <w:sz w:val="26"/>
          <w:szCs w:val="26"/>
          <w:lang w:eastAsia="en-GB"/>
        </w:rPr>
        <w:t xml:space="preserve">that </w:t>
      </w:r>
      <w:r w:rsidR="00B4029C" w:rsidRPr="00BF2556">
        <w:rPr>
          <w:rFonts w:ascii="Calibri" w:eastAsia="Times New Roman" w:hAnsi="Calibri" w:cs="Calibri"/>
          <w:sz w:val="26"/>
          <w:szCs w:val="26"/>
          <w:lang w:eastAsia="en-GB"/>
        </w:rPr>
        <w:t>slug pellets</w:t>
      </w:r>
      <w:r w:rsidR="00A76B8E">
        <w:rPr>
          <w:rFonts w:ascii="Calibri" w:eastAsia="Times New Roman" w:hAnsi="Calibri" w:cs="Calibri"/>
          <w:sz w:val="26"/>
          <w:szCs w:val="26"/>
          <w:lang w:eastAsia="en-GB"/>
        </w:rPr>
        <w:t xml:space="preserve"> </w:t>
      </w:r>
      <w:r w:rsidR="00A76B8E" w:rsidRPr="00BF2556">
        <w:rPr>
          <w:rFonts w:ascii="Calibri" w:eastAsia="Times New Roman" w:hAnsi="Calibri" w:cs="Calibri"/>
          <w:sz w:val="26"/>
          <w:szCs w:val="26"/>
          <w:lang w:eastAsia="en-GB"/>
        </w:rPr>
        <w:t xml:space="preserve">could </w:t>
      </w:r>
      <w:r w:rsidR="00A76B8E">
        <w:rPr>
          <w:rFonts w:ascii="Calibri" w:eastAsia="Times New Roman" w:hAnsi="Calibri" w:cs="Calibri"/>
          <w:sz w:val="26"/>
          <w:szCs w:val="26"/>
          <w:lang w:eastAsia="en-GB"/>
        </w:rPr>
        <w:t xml:space="preserve">be </w:t>
      </w:r>
      <w:r w:rsidR="00A76B8E" w:rsidRPr="00BF2556">
        <w:rPr>
          <w:rFonts w:ascii="Calibri" w:eastAsia="Times New Roman" w:hAnsi="Calibri" w:cs="Calibri"/>
          <w:sz w:val="26"/>
          <w:szCs w:val="26"/>
          <w:lang w:eastAsia="en-GB"/>
        </w:rPr>
        <w:t>appl</w:t>
      </w:r>
      <w:r w:rsidR="00A76B8E">
        <w:rPr>
          <w:rFonts w:ascii="Calibri" w:eastAsia="Times New Roman" w:hAnsi="Calibri" w:cs="Calibri"/>
          <w:sz w:val="26"/>
          <w:szCs w:val="26"/>
          <w:lang w:eastAsia="en-GB"/>
        </w:rPr>
        <w:t>ied</w:t>
      </w:r>
      <w:r w:rsidR="00A76B8E" w:rsidRPr="00BF2556">
        <w:rPr>
          <w:rFonts w:ascii="Calibri" w:eastAsia="Times New Roman" w:hAnsi="Calibri" w:cs="Calibri"/>
          <w:sz w:val="26"/>
          <w:szCs w:val="26"/>
          <w:lang w:eastAsia="en-GB"/>
        </w:rPr>
        <w:t xml:space="preserve"> </w:t>
      </w:r>
      <w:r w:rsidR="00B4029C" w:rsidRPr="00BF2556">
        <w:rPr>
          <w:rFonts w:ascii="Calibri" w:eastAsia="Times New Roman" w:hAnsi="Calibri" w:cs="Calibri"/>
          <w:sz w:val="26"/>
          <w:szCs w:val="26"/>
          <w:lang w:eastAsia="en-GB"/>
        </w:rPr>
        <w:t xml:space="preserve">more effectively infield, </w:t>
      </w:r>
      <w:r w:rsidR="00A76B8E">
        <w:rPr>
          <w:rFonts w:ascii="Calibri" w:eastAsia="Times New Roman" w:hAnsi="Calibri" w:cs="Calibri"/>
          <w:sz w:val="26"/>
          <w:szCs w:val="26"/>
          <w:lang w:eastAsia="en-GB"/>
        </w:rPr>
        <w:t>from understanding that</w:t>
      </w:r>
      <w:r w:rsidR="00B4029C" w:rsidRPr="00BF2556">
        <w:rPr>
          <w:rFonts w:ascii="Calibri" w:eastAsia="Times New Roman" w:hAnsi="Calibri" w:cs="Calibri"/>
          <w:sz w:val="26"/>
          <w:szCs w:val="26"/>
          <w:lang w:eastAsia="en-GB"/>
        </w:rPr>
        <w:t xml:space="preserve"> uneven slug populations</w:t>
      </w:r>
      <w:r w:rsidR="000F49B9">
        <w:rPr>
          <w:rFonts w:ascii="Calibri" w:eastAsia="Times New Roman" w:hAnsi="Calibri" w:cs="Calibri"/>
          <w:sz w:val="26"/>
          <w:szCs w:val="26"/>
          <w:lang w:eastAsia="en-GB"/>
        </w:rPr>
        <w:t xml:space="preserve"> </w:t>
      </w:r>
      <w:r w:rsidR="00B4029C" w:rsidRPr="00BF2556">
        <w:rPr>
          <w:rFonts w:ascii="Calibri" w:eastAsia="Times New Roman" w:hAnsi="Calibri" w:cs="Calibri"/>
          <w:sz w:val="26"/>
          <w:szCs w:val="26"/>
          <w:lang w:eastAsia="en-GB"/>
        </w:rPr>
        <w:t>exist across fields.</w:t>
      </w:r>
      <w:r w:rsidR="00171155" w:rsidRPr="00BF2556">
        <w:rPr>
          <w:rFonts w:ascii="Calibri" w:eastAsia="Times New Roman" w:hAnsi="Calibri" w:cs="Calibri"/>
          <w:sz w:val="26"/>
          <w:szCs w:val="26"/>
          <w:lang w:eastAsia="en-GB"/>
        </w:rPr>
        <w:t xml:space="preserve"> These population change over time and </w:t>
      </w:r>
      <w:r w:rsidR="00835E03" w:rsidRPr="00BF2556">
        <w:rPr>
          <w:rFonts w:ascii="Calibri" w:eastAsia="Times New Roman" w:hAnsi="Calibri" w:cs="Calibri"/>
          <w:sz w:val="26"/>
          <w:szCs w:val="26"/>
          <w:lang w:eastAsia="en-GB"/>
        </w:rPr>
        <w:t>space;</w:t>
      </w:r>
      <w:r w:rsidR="00171155" w:rsidRPr="00BF2556">
        <w:rPr>
          <w:rFonts w:ascii="Calibri" w:eastAsia="Times New Roman" w:hAnsi="Calibri" w:cs="Calibri"/>
          <w:sz w:val="26"/>
          <w:szCs w:val="26"/>
          <w:lang w:eastAsia="en-GB"/>
        </w:rPr>
        <w:t xml:space="preserve"> the team is starting to determine </w:t>
      </w:r>
      <w:r w:rsidR="00BA4580">
        <w:rPr>
          <w:rFonts w:ascii="Calibri" w:eastAsia="Times New Roman" w:hAnsi="Calibri" w:cs="Calibri"/>
          <w:sz w:val="26"/>
          <w:szCs w:val="26"/>
          <w:lang w:eastAsia="en-GB"/>
        </w:rPr>
        <w:t xml:space="preserve">the </w:t>
      </w:r>
      <w:r w:rsidR="00171155" w:rsidRPr="00BF2556">
        <w:rPr>
          <w:rFonts w:ascii="Calibri" w:eastAsia="Times New Roman" w:hAnsi="Calibri" w:cs="Calibri"/>
          <w:sz w:val="26"/>
          <w:szCs w:val="26"/>
          <w:lang w:eastAsia="en-GB"/>
        </w:rPr>
        <w:t xml:space="preserve">factors that have </w:t>
      </w:r>
      <w:r w:rsidR="000F49B9">
        <w:rPr>
          <w:rFonts w:ascii="Calibri" w:eastAsia="Times New Roman" w:hAnsi="Calibri" w:cs="Calibri"/>
          <w:sz w:val="26"/>
          <w:szCs w:val="26"/>
          <w:lang w:eastAsia="en-GB"/>
        </w:rPr>
        <w:t>affect</w:t>
      </w:r>
      <w:r w:rsidR="00171155" w:rsidRPr="00BF2556">
        <w:rPr>
          <w:rFonts w:ascii="Calibri" w:eastAsia="Times New Roman" w:hAnsi="Calibri" w:cs="Calibri"/>
          <w:sz w:val="26"/>
          <w:szCs w:val="26"/>
          <w:lang w:eastAsia="en-GB"/>
        </w:rPr>
        <w:t xml:space="preserve"> these dynamics</w:t>
      </w:r>
      <w:r w:rsidR="00BA4580">
        <w:rPr>
          <w:rFonts w:ascii="Calibri" w:eastAsia="Times New Roman" w:hAnsi="Calibri" w:cs="Calibri"/>
          <w:sz w:val="26"/>
          <w:szCs w:val="26"/>
          <w:lang w:eastAsia="en-GB"/>
        </w:rPr>
        <w:t>,</w:t>
      </w:r>
      <w:r w:rsidR="00171155" w:rsidRPr="00BF2556">
        <w:rPr>
          <w:rFonts w:ascii="Calibri" w:eastAsia="Times New Roman" w:hAnsi="Calibri" w:cs="Calibri"/>
          <w:sz w:val="26"/>
          <w:szCs w:val="26"/>
          <w:lang w:eastAsia="en-GB"/>
        </w:rPr>
        <w:t xml:space="preserve"> to model preci</w:t>
      </w:r>
      <w:r w:rsidR="00E478E1" w:rsidRPr="00BF2556">
        <w:rPr>
          <w:rFonts w:ascii="Calibri" w:eastAsia="Times New Roman" w:hAnsi="Calibri" w:cs="Calibri"/>
          <w:sz w:val="26"/>
          <w:szCs w:val="26"/>
          <w:lang w:eastAsia="en-GB"/>
        </w:rPr>
        <w:t xml:space="preserve">sion application in the future. This approach will </w:t>
      </w:r>
      <w:r w:rsidR="00DD470A">
        <w:rPr>
          <w:rFonts w:ascii="Calibri" w:eastAsia="Times New Roman" w:hAnsi="Calibri" w:cs="Calibri"/>
          <w:sz w:val="26"/>
          <w:szCs w:val="26"/>
          <w:lang w:eastAsia="en-GB"/>
        </w:rPr>
        <w:t>utilise</w:t>
      </w:r>
      <w:r w:rsidR="00E478E1" w:rsidRPr="00BF2556">
        <w:rPr>
          <w:rFonts w:ascii="Calibri" w:eastAsia="Times New Roman" w:hAnsi="Calibri" w:cs="Calibri"/>
          <w:sz w:val="26"/>
          <w:szCs w:val="26"/>
          <w:lang w:eastAsia="en-GB"/>
        </w:rPr>
        <w:t xml:space="preserve"> GPS, soil mapping software, new application </w:t>
      </w:r>
      <w:r w:rsidR="00B7363B" w:rsidRPr="00BF2556">
        <w:rPr>
          <w:rFonts w:ascii="Calibri" w:eastAsia="Times New Roman" w:hAnsi="Calibri" w:cs="Calibri"/>
          <w:sz w:val="26"/>
          <w:szCs w:val="26"/>
          <w:lang w:eastAsia="en-GB"/>
        </w:rPr>
        <w:t>technology and links with pellet manufactures, along with the development of new dynamic threshold</w:t>
      </w:r>
      <w:r w:rsidR="0042570A">
        <w:rPr>
          <w:rFonts w:ascii="Calibri" w:eastAsia="Times New Roman" w:hAnsi="Calibri" w:cs="Calibri"/>
          <w:sz w:val="26"/>
          <w:szCs w:val="26"/>
          <w:lang w:eastAsia="en-GB"/>
        </w:rPr>
        <w:t>s</w:t>
      </w:r>
      <w:r w:rsidR="00AF5EB8" w:rsidRPr="00BF2556">
        <w:rPr>
          <w:rFonts w:ascii="Calibri" w:eastAsia="Times New Roman" w:hAnsi="Calibri" w:cs="Calibri"/>
          <w:sz w:val="26"/>
          <w:szCs w:val="26"/>
          <w:lang w:eastAsia="en-GB"/>
        </w:rPr>
        <w:t xml:space="preserve"> and sampling methods</w:t>
      </w:r>
      <w:r w:rsidR="00B7363B" w:rsidRPr="00BF2556">
        <w:rPr>
          <w:rFonts w:ascii="Calibri" w:eastAsia="Times New Roman" w:hAnsi="Calibri" w:cs="Calibri"/>
          <w:sz w:val="26"/>
          <w:szCs w:val="26"/>
          <w:lang w:eastAsia="en-GB"/>
        </w:rPr>
        <w:t>.</w:t>
      </w:r>
      <w:r w:rsidR="00AF5EB8" w:rsidRPr="00BF2556">
        <w:rPr>
          <w:rFonts w:ascii="Calibri" w:eastAsia="Times New Roman" w:hAnsi="Calibri" w:cs="Calibri"/>
          <w:sz w:val="26"/>
          <w:szCs w:val="26"/>
          <w:lang w:eastAsia="en-GB"/>
        </w:rPr>
        <w:t xml:space="preserve"> </w:t>
      </w:r>
      <w:r w:rsidR="008C7C31" w:rsidRPr="00BF2556">
        <w:rPr>
          <w:rFonts w:ascii="Calibri" w:eastAsia="Times New Roman" w:hAnsi="Calibri" w:cs="Calibri"/>
          <w:sz w:val="26"/>
          <w:szCs w:val="26"/>
          <w:lang w:eastAsia="en-GB"/>
        </w:rPr>
        <w:t xml:space="preserve">The practical work to achieve this future approach is still underway, however, a lot of the </w:t>
      </w:r>
      <w:r w:rsidR="000F49B9">
        <w:rPr>
          <w:rFonts w:ascii="Calibri" w:eastAsia="Times New Roman" w:hAnsi="Calibri" w:cs="Calibri"/>
          <w:sz w:val="26"/>
          <w:szCs w:val="26"/>
          <w:lang w:eastAsia="en-GB"/>
        </w:rPr>
        <w:t xml:space="preserve">pest biology knowledge and </w:t>
      </w:r>
      <w:r w:rsidR="00A606F7" w:rsidRPr="00BF2556">
        <w:rPr>
          <w:rFonts w:ascii="Calibri" w:eastAsia="Times New Roman" w:hAnsi="Calibri" w:cs="Calibri"/>
          <w:sz w:val="26"/>
          <w:szCs w:val="26"/>
          <w:lang w:eastAsia="en-GB"/>
        </w:rPr>
        <w:t xml:space="preserve">scoping </w:t>
      </w:r>
      <w:r w:rsidR="00E13922">
        <w:rPr>
          <w:rFonts w:ascii="Calibri" w:eastAsia="Times New Roman" w:hAnsi="Calibri" w:cs="Calibri"/>
          <w:sz w:val="26"/>
          <w:szCs w:val="26"/>
          <w:lang w:eastAsia="en-GB"/>
        </w:rPr>
        <w:t>elements</w:t>
      </w:r>
      <w:r w:rsidR="00A606F7" w:rsidRPr="00BF2556">
        <w:rPr>
          <w:rFonts w:ascii="Calibri" w:eastAsia="Times New Roman" w:hAnsi="Calibri" w:cs="Calibri"/>
          <w:sz w:val="26"/>
          <w:szCs w:val="26"/>
          <w:lang w:eastAsia="en-GB"/>
        </w:rPr>
        <w:t xml:space="preserve"> of the project are now complete with a wide working group established</w:t>
      </w:r>
      <w:r w:rsidR="0099269D" w:rsidRPr="00BF2556">
        <w:rPr>
          <w:rFonts w:ascii="Calibri" w:eastAsia="Times New Roman" w:hAnsi="Calibri" w:cs="Calibri"/>
          <w:sz w:val="26"/>
          <w:szCs w:val="26"/>
          <w:lang w:eastAsia="en-GB"/>
        </w:rPr>
        <w:t xml:space="preserve"> to move the project </w:t>
      </w:r>
      <w:r w:rsidR="00E13922">
        <w:rPr>
          <w:rFonts w:ascii="Calibri" w:eastAsia="Times New Roman" w:hAnsi="Calibri" w:cs="Calibri"/>
          <w:sz w:val="26"/>
          <w:szCs w:val="26"/>
          <w:lang w:eastAsia="en-GB"/>
        </w:rPr>
        <w:t xml:space="preserve">on </w:t>
      </w:r>
      <w:r w:rsidR="0099269D" w:rsidRPr="00BF2556">
        <w:rPr>
          <w:rFonts w:ascii="Calibri" w:eastAsia="Times New Roman" w:hAnsi="Calibri" w:cs="Calibri"/>
          <w:sz w:val="26"/>
          <w:szCs w:val="26"/>
          <w:lang w:eastAsia="en-GB"/>
        </w:rPr>
        <w:t>to its next steps</w:t>
      </w:r>
      <w:r w:rsidR="000F49B9">
        <w:rPr>
          <w:rFonts w:ascii="Calibri" w:eastAsia="Times New Roman" w:hAnsi="Calibri" w:cs="Calibri"/>
          <w:sz w:val="26"/>
          <w:szCs w:val="26"/>
          <w:lang w:eastAsia="en-GB"/>
        </w:rPr>
        <w:t xml:space="preserve"> to ensure practical solutions are developed to deliver the benefits</w:t>
      </w:r>
      <w:r w:rsidR="00A606F7" w:rsidRPr="00BF2556">
        <w:rPr>
          <w:rFonts w:ascii="Calibri" w:eastAsia="Times New Roman" w:hAnsi="Calibri" w:cs="Calibri"/>
          <w:sz w:val="26"/>
          <w:szCs w:val="26"/>
          <w:lang w:eastAsia="en-GB"/>
        </w:rPr>
        <w:t>.</w:t>
      </w:r>
      <w:r w:rsidR="00B7363B" w:rsidRPr="00BF2556">
        <w:rPr>
          <w:rFonts w:ascii="Calibri" w:eastAsia="Times New Roman" w:hAnsi="Calibri" w:cs="Calibri"/>
          <w:sz w:val="26"/>
          <w:szCs w:val="26"/>
          <w:lang w:eastAsia="en-GB"/>
        </w:rPr>
        <w:t xml:space="preserve"> </w:t>
      </w:r>
    </w:p>
    <w:p w14:paraId="15DA12A3" w14:textId="77777777" w:rsidR="00943255" w:rsidRPr="004C30A8" w:rsidRDefault="00943255" w:rsidP="004C30A8">
      <w:pPr>
        <w:shd w:val="clear" w:color="auto" w:fill="FFFFFF"/>
        <w:spacing w:after="0" w:line="375" w:lineRule="atLeast"/>
        <w:textAlignment w:val="baseline"/>
        <w:rPr>
          <w:rFonts w:ascii="Calibri" w:eastAsia="Times New Roman" w:hAnsi="Calibri" w:cs="Calibri"/>
          <w:sz w:val="26"/>
          <w:szCs w:val="26"/>
          <w:lang w:eastAsia="en-GB"/>
        </w:rPr>
      </w:pPr>
    </w:p>
    <w:p w14:paraId="0D9ADA61" w14:textId="31AC2C58" w:rsidR="004C30A8" w:rsidRPr="00BF2556" w:rsidRDefault="006B4A4C" w:rsidP="004C30A8">
      <w:pPr>
        <w:shd w:val="clear" w:color="auto" w:fill="FFFFFF"/>
        <w:spacing w:after="0" w:line="375" w:lineRule="atLeast"/>
        <w:textAlignment w:val="baseline"/>
        <w:rPr>
          <w:rFonts w:ascii="Calibri" w:eastAsia="Times New Roman" w:hAnsi="Calibri" w:cs="Calibri"/>
          <w:sz w:val="26"/>
          <w:szCs w:val="26"/>
          <w:lang w:eastAsia="en-GB"/>
        </w:rPr>
      </w:pPr>
      <w:hyperlink r:id="rId13" w:history="1">
        <w:r w:rsidR="004C30A8" w:rsidRPr="004C30A8">
          <w:rPr>
            <w:rFonts w:ascii="Calibri" w:eastAsia="Times New Roman" w:hAnsi="Calibri" w:cs="Calibri"/>
            <w:b/>
            <w:bCs/>
            <w:color w:val="70AD47" w:themeColor="accent6"/>
            <w:sz w:val="26"/>
            <w:szCs w:val="26"/>
            <w:u w:val="single"/>
            <w:bdr w:val="none" w:sz="0" w:space="0" w:color="auto" w:frame="1"/>
            <w:lang w:eastAsia="en-GB"/>
          </w:rPr>
          <w:t>Adoption issues in agricultural technology</w:t>
        </w:r>
      </w:hyperlink>
      <w:r w:rsidR="004C30A8" w:rsidRPr="004C30A8">
        <w:rPr>
          <w:rFonts w:ascii="Calibri" w:eastAsia="Times New Roman" w:hAnsi="Calibri" w:cs="Calibri"/>
          <w:b/>
          <w:bCs/>
          <w:color w:val="70AD47" w:themeColor="accent6"/>
          <w:sz w:val="26"/>
          <w:szCs w:val="26"/>
          <w:bdr w:val="none" w:sz="0" w:space="0" w:color="auto" w:frame="1"/>
          <w:lang w:eastAsia="en-GB"/>
        </w:rPr>
        <w:t> – </w:t>
      </w:r>
      <w:r w:rsidR="004C30A8" w:rsidRPr="004C30A8">
        <w:rPr>
          <w:rFonts w:ascii="Calibri" w:eastAsia="Times New Roman" w:hAnsi="Calibri" w:cs="Calibri"/>
          <w:b/>
          <w:bCs/>
          <w:sz w:val="26"/>
          <w:szCs w:val="26"/>
          <w:lang w:eastAsia="en-GB"/>
        </w:rPr>
        <w:t>James Lowenberg-DeBoer</w:t>
      </w:r>
      <w:r w:rsidR="004C30A8" w:rsidRPr="004C30A8">
        <w:rPr>
          <w:rFonts w:ascii="Calibri" w:eastAsia="Times New Roman" w:hAnsi="Calibri" w:cs="Calibri"/>
          <w:sz w:val="26"/>
          <w:szCs w:val="26"/>
          <w:lang w:eastAsia="en-GB"/>
        </w:rPr>
        <w:t>, Elizabeth Creak Chair of Agri-Tech Economics, </w:t>
      </w:r>
      <w:hyperlink r:id="rId14" w:history="1">
        <w:r w:rsidR="004C30A8" w:rsidRPr="004C30A8">
          <w:rPr>
            <w:rFonts w:ascii="Calibri" w:eastAsia="Times New Roman" w:hAnsi="Calibri" w:cs="Calibri"/>
            <w:color w:val="70AD47" w:themeColor="accent6"/>
            <w:sz w:val="26"/>
            <w:szCs w:val="26"/>
            <w:u w:val="single"/>
            <w:bdr w:val="none" w:sz="0" w:space="0" w:color="auto" w:frame="1"/>
            <w:lang w:eastAsia="en-GB"/>
          </w:rPr>
          <w:t>Harper Adams University</w:t>
        </w:r>
      </w:hyperlink>
      <w:r w:rsidR="004C30A8" w:rsidRPr="004C30A8">
        <w:rPr>
          <w:rFonts w:ascii="Calibri" w:eastAsia="Times New Roman" w:hAnsi="Calibri" w:cs="Calibri"/>
          <w:sz w:val="26"/>
          <w:szCs w:val="26"/>
          <w:lang w:eastAsia="en-GB"/>
        </w:rPr>
        <w:t>.</w:t>
      </w:r>
      <w:r w:rsidR="0075664A" w:rsidRPr="00BF2556">
        <w:rPr>
          <w:rFonts w:ascii="Calibri" w:eastAsia="Times New Roman" w:hAnsi="Calibri" w:cs="Calibri"/>
          <w:sz w:val="26"/>
          <w:szCs w:val="26"/>
          <w:lang w:eastAsia="en-GB"/>
        </w:rPr>
        <w:t xml:space="preserve"> </w:t>
      </w:r>
      <w:r w:rsidR="0097599B" w:rsidRPr="00BF2556">
        <w:rPr>
          <w:rFonts w:ascii="Calibri" w:eastAsia="Times New Roman" w:hAnsi="Calibri" w:cs="Calibri"/>
          <w:sz w:val="26"/>
          <w:szCs w:val="26"/>
          <w:lang w:eastAsia="en-GB"/>
        </w:rPr>
        <w:t>Contemplating</w:t>
      </w:r>
      <w:r w:rsidR="0075664A" w:rsidRPr="00BF2556">
        <w:rPr>
          <w:rFonts w:ascii="Calibri" w:eastAsia="Times New Roman" w:hAnsi="Calibri" w:cs="Calibri"/>
          <w:sz w:val="26"/>
          <w:szCs w:val="26"/>
          <w:lang w:eastAsia="en-GB"/>
        </w:rPr>
        <w:t xml:space="preserve"> the major factors </w:t>
      </w:r>
      <w:r w:rsidR="000F49B9">
        <w:rPr>
          <w:rFonts w:ascii="Calibri" w:eastAsia="Times New Roman" w:hAnsi="Calibri" w:cs="Calibri"/>
          <w:sz w:val="26"/>
          <w:szCs w:val="26"/>
          <w:lang w:eastAsia="en-GB"/>
        </w:rPr>
        <w:t>encouraging the uptake</w:t>
      </w:r>
      <w:r w:rsidR="0075664A" w:rsidRPr="00BF2556">
        <w:rPr>
          <w:rFonts w:ascii="Calibri" w:eastAsia="Times New Roman" w:hAnsi="Calibri" w:cs="Calibri"/>
          <w:sz w:val="26"/>
          <w:szCs w:val="26"/>
          <w:lang w:eastAsia="en-GB"/>
        </w:rPr>
        <w:t xml:space="preserve"> of IPM approaches</w:t>
      </w:r>
      <w:r w:rsidR="002F4231">
        <w:rPr>
          <w:rFonts w:ascii="Calibri" w:eastAsia="Times New Roman" w:hAnsi="Calibri" w:cs="Calibri"/>
          <w:sz w:val="26"/>
          <w:szCs w:val="26"/>
          <w:lang w:eastAsia="en-GB"/>
        </w:rPr>
        <w:t>, it</w:t>
      </w:r>
      <w:r w:rsidR="0075664A" w:rsidRPr="00BF2556">
        <w:rPr>
          <w:rFonts w:ascii="Calibri" w:eastAsia="Times New Roman" w:hAnsi="Calibri" w:cs="Calibri"/>
          <w:sz w:val="26"/>
          <w:szCs w:val="26"/>
          <w:lang w:eastAsia="en-GB"/>
        </w:rPr>
        <w:t xml:space="preserve"> has become clear </w:t>
      </w:r>
      <w:r w:rsidR="004F56E0">
        <w:rPr>
          <w:rFonts w:ascii="Calibri" w:eastAsia="Times New Roman" w:hAnsi="Calibri" w:cs="Calibri"/>
          <w:sz w:val="26"/>
          <w:szCs w:val="26"/>
          <w:lang w:eastAsia="en-GB"/>
        </w:rPr>
        <w:t xml:space="preserve">from </w:t>
      </w:r>
      <w:r w:rsidR="004D6F76" w:rsidRPr="00BF2556">
        <w:rPr>
          <w:rFonts w:ascii="Calibri" w:eastAsia="Times New Roman" w:hAnsi="Calibri" w:cs="Calibri"/>
          <w:sz w:val="26"/>
          <w:szCs w:val="26"/>
          <w:lang w:eastAsia="en-GB"/>
        </w:rPr>
        <w:t>the research conducted by Harper Adams</w:t>
      </w:r>
      <w:r w:rsidR="004F56E0">
        <w:rPr>
          <w:rFonts w:ascii="Calibri" w:eastAsia="Times New Roman" w:hAnsi="Calibri" w:cs="Calibri"/>
          <w:sz w:val="26"/>
          <w:szCs w:val="26"/>
          <w:lang w:eastAsia="en-GB"/>
        </w:rPr>
        <w:t xml:space="preserve"> </w:t>
      </w:r>
      <w:r w:rsidR="005F586E">
        <w:rPr>
          <w:rFonts w:ascii="Calibri" w:eastAsia="Times New Roman" w:hAnsi="Calibri" w:cs="Calibri"/>
          <w:sz w:val="26"/>
          <w:szCs w:val="26"/>
          <w:lang w:eastAsia="en-GB"/>
        </w:rPr>
        <w:t>adoption</w:t>
      </w:r>
      <w:r w:rsidR="004F56E0">
        <w:rPr>
          <w:rFonts w:ascii="Calibri" w:eastAsia="Times New Roman" w:hAnsi="Calibri" w:cs="Calibri"/>
          <w:sz w:val="26"/>
          <w:szCs w:val="26"/>
          <w:lang w:eastAsia="en-GB"/>
        </w:rPr>
        <w:t xml:space="preserve"> need</w:t>
      </w:r>
      <w:r w:rsidR="005F586E">
        <w:rPr>
          <w:rFonts w:ascii="Calibri" w:eastAsia="Times New Roman" w:hAnsi="Calibri" w:cs="Calibri"/>
          <w:sz w:val="26"/>
          <w:szCs w:val="26"/>
          <w:lang w:eastAsia="en-GB"/>
        </w:rPr>
        <w:t>s</w:t>
      </w:r>
      <w:r w:rsidR="000F49B9">
        <w:rPr>
          <w:rFonts w:ascii="Calibri" w:eastAsia="Times New Roman" w:hAnsi="Calibri" w:cs="Calibri"/>
          <w:sz w:val="26"/>
          <w:szCs w:val="26"/>
          <w:lang w:eastAsia="en-GB"/>
        </w:rPr>
        <w:t xml:space="preserve"> to</w:t>
      </w:r>
      <w:r w:rsidR="004D6F76" w:rsidRPr="00BF2556">
        <w:rPr>
          <w:rFonts w:ascii="Calibri" w:eastAsia="Times New Roman" w:hAnsi="Calibri" w:cs="Calibri"/>
          <w:sz w:val="26"/>
          <w:szCs w:val="26"/>
          <w:lang w:eastAsia="en-GB"/>
        </w:rPr>
        <w:t>:</w:t>
      </w:r>
      <w:r w:rsidR="005F586E">
        <w:rPr>
          <w:rFonts w:ascii="Calibri" w:eastAsia="Times New Roman" w:hAnsi="Calibri" w:cs="Calibri"/>
          <w:sz w:val="26"/>
          <w:szCs w:val="26"/>
          <w:lang w:eastAsia="en-GB"/>
        </w:rPr>
        <w:t xml:space="preserve"> </w:t>
      </w:r>
      <w:r w:rsidR="00A42255">
        <w:rPr>
          <w:rFonts w:ascii="Calibri" w:eastAsia="Times New Roman" w:hAnsi="Calibri" w:cs="Calibri"/>
          <w:sz w:val="26"/>
          <w:szCs w:val="26"/>
          <w:lang w:eastAsia="en-GB"/>
        </w:rPr>
        <w:t>aid</w:t>
      </w:r>
      <w:r w:rsidR="004D6F76" w:rsidRPr="00BF2556">
        <w:rPr>
          <w:rFonts w:ascii="Calibri" w:eastAsia="Times New Roman" w:hAnsi="Calibri" w:cs="Calibri"/>
          <w:sz w:val="26"/>
          <w:szCs w:val="26"/>
          <w:lang w:eastAsia="en-GB"/>
        </w:rPr>
        <w:t xml:space="preserve"> higher profits, </w:t>
      </w:r>
      <w:r w:rsidR="00A42255">
        <w:rPr>
          <w:rFonts w:ascii="Calibri" w:eastAsia="Times New Roman" w:hAnsi="Calibri" w:cs="Calibri"/>
          <w:sz w:val="26"/>
          <w:szCs w:val="26"/>
          <w:lang w:eastAsia="en-GB"/>
        </w:rPr>
        <w:t>i</w:t>
      </w:r>
      <w:r w:rsidR="004D6F76" w:rsidRPr="00BF2556">
        <w:rPr>
          <w:rFonts w:ascii="Calibri" w:eastAsia="Times New Roman" w:hAnsi="Calibri" w:cs="Calibri"/>
          <w:sz w:val="26"/>
          <w:szCs w:val="26"/>
          <w:lang w:eastAsia="en-GB"/>
        </w:rPr>
        <w:t>ncrea</w:t>
      </w:r>
      <w:r w:rsidR="005F586E">
        <w:rPr>
          <w:rFonts w:ascii="Calibri" w:eastAsia="Times New Roman" w:hAnsi="Calibri" w:cs="Calibri"/>
          <w:sz w:val="26"/>
          <w:szCs w:val="26"/>
          <w:lang w:eastAsia="en-GB"/>
        </w:rPr>
        <w:t>se the</w:t>
      </w:r>
      <w:r w:rsidR="004D6F76" w:rsidRPr="00BF2556">
        <w:rPr>
          <w:rFonts w:ascii="Calibri" w:eastAsia="Times New Roman" w:hAnsi="Calibri" w:cs="Calibri"/>
          <w:sz w:val="26"/>
          <w:szCs w:val="26"/>
          <w:lang w:eastAsia="en-GB"/>
        </w:rPr>
        <w:t xml:space="preserve"> social status of the user, </w:t>
      </w:r>
      <w:r w:rsidR="00A42255">
        <w:rPr>
          <w:rFonts w:ascii="Calibri" w:eastAsia="Times New Roman" w:hAnsi="Calibri" w:cs="Calibri"/>
          <w:sz w:val="26"/>
          <w:szCs w:val="26"/>
          <w:lang w:eastAsia="en-GB"/>
        </w:rPr>
        <w:t xml:space="preserve">achieve </w:t>
      </w:r>
      <w:r w:rsidR="00F3363A" w:rsidRPr="00BF2556">
        <w:rPr>
          <w:rFonts w:ascii="Calibri" w:eastAsia="Times New Roman" w:hAnsi="Calibri" w:cs="Calibri"/>
          <w:sz w:val="26"/>
          <w:szCs w:val="26"/>
          <w:lang w:eastAsia="en-GB"/>
        </w:rPr>
        <w:t xml:space="preserve">better food security, reduce risk in </w:t>
      </w:r>
      <w:r w:rsidR="00E26E4B">
        <w:rPr>
          <w:rFonts w:ascii="Calibri" w:eastAsia="Times New Roman" w:hAnsi="Calibri" w:cs="Calibri"/>
          <w:sz w:val="26"/>
          <w:szCs w:val="26"/>
          <w:lang w:eastAsia="en-GB"/>
        </w:rPr>
        <w:t xml:space="preserve">food </w:t>
      </w:r>
      <w:r w:rsidR="00F3363A" w:rsidRPr="00BF2556">
        <w:rPr>
          <w:rFonts w:ascii="Calibri" w:eastAsia="Times New Roman" w:hAnsi="Calibri" w:cs="Calibri"/>
          <w:sz w:val="26"/>
          <w:szCs w:val="26"/>
          <w:lang w:eastAsia="en-GB"/>
        </w:rPr>
        <w:t>production</w:t>
      </w:r>
      <w:r w:rsidR="00E26E4B">
        <w:rPr>
          <w:rFonts w:ascii="Calibri" w:eastAsia="Times New Roman" w:hAnsi="Calibri" w:cs="Calibri"/>
          <w:sz w:val="26"/>
          <w:szCs w:val="26"/>
          <w:lang w:eastAsia="en-GB"/>
        </w:rPr>
        <w:t>,</w:t>
      </w:r>
      <w:r w:rsidR="00F3363A" w:rsidRPr="00BF2556">
        <w:rPr>
          <w:rFonts w:ascii="Calibri" w:eastAsia="Times New Roman" w:hAnsi="Calibri" w:cs="Calibri"/>
          <w:sz w:val="26"/>
          <w:szCs w:val="26"/>
          <w:lang w:eastAsia="en-GB"/>
        </w:rPr>
        <w:t xml:space="preserve"> </w:t>
      </w:r>
      <w:r w:rsidR="00A42255">
        <w:rPr>
          <w:rFonts w:ascii="Calibri" w:eastAsia="Times New Roman" w:hAnsi="Calibri" w:cs="Calibri"/>
          <w:sz w:val="26"/>
          <w:szCs w:val="26"/>
          <w:lang w:eastAsia="en-GB"/>
        </w:rPr>
        <w:t xml:space="preserve">allow </w:t>
      </w:r>
      <w:r w:rsidR="00F3363A" w:rsidRPr="00BF2556">
        <w:rPr>
          <w:rFonts w:ascii="Calibri" w:eastAsia="Times New Roman" w:hAnsi="Calibri" w:cs="Calibri"/>
          <w:sz w:val="26"/>
          <w:szCs w:val="26"/>
          <w:lang w:eastAsia="en-GB"/>
        </w:rPr>
        <w:t>easy</w:t>
      </w:r>
      <w:r w:rsidR="00E26E4B">
        <w:rPr>
          <w:rFonts w:ascii="Calibri" w:eastAsia="Times New Roman" w:hAnsi="Calibri" w:cs="Calibri"/>
          <w:sz w:val="26"/>
          <w:szCs w:val="26"/>
          <w:lang w:eastAsia="en-GB"/>
        </w:rPr>
        <w:t xml:space="preserve"> crop</w:t>
      </w:r>
      <w:r w:rsidR="00F3363A" w:rsidRPr="00BF2556">
        <w:rPr>
          <w:rFonts w:ascii="Calibri" w:eastAsia="Times New Roman" w:hAnsi="Calibri" w:cs="Calibri"/>
          <w:sz w:val="26"/>
          <w:szCs w:val="26"/>
          <w:lang w:eastAsia="en-GB"/>
        </w:rPr>
        <w:t xml:space="preserve"> management and </w:t>
      </w:r>
      <w:r w:rsidR="000A4E5C">
        <w:rPr>
          <w:rFonts w:ascii="Calibri" w:eastAsia="Times New Roman" w:hAnsi="Calibri" w:cs="Calibri"/>
          <w:sz w:val="26"/>
          <w:szCs w:val="26"/>
          <w:lang w:eastAsia="en-GB"/>
        </w:rPr>
        <w:t xml:space="preserve">improve </w:t>
      </w:r>
      <w:r w:rsidR="0097599B" w:rsidRPr="00BF2556">
        <w:rPr>
          <w:rFonts w:ascii="Calibri" w:eastAsia="Times New Roman" w:hAnsi="Calibri" w:cs="Calibri"/>
          <w:sz w:val="26"/>
          <w:szCs w:val="26"/>
          <w:lang w:eastAsia="en-GB"/>
        </w:rPr>
        <w:t xml:space="preserve">convenience </w:t>
      </w:r>
      <w:r w:rsidR="00E26E4B">
        <w:rPr>
          <w:rFonts w:ascii="Calibri" w:eastAsia="Times New Roman" w:hAnsi="Calibri" w:cs="Calibri"/>
          <w:sz w:val="26"/>
          <w:szCs w:val="26"/>
          <w:lang w:eastAsia="en-GB"/>
        </w:rPr>
        <w:t xml:space="preserve">for </w:t>
      </w:r>
      <w:r w:rsidR="00F3363A" w:rsidRPr="00BF2556">
        <w:rPr>
          <w:rFonts w:ascii="Calibri" w:eastAsia="Times New Roman" w:hAnsi="Calibri" w:cs="Calibri"/>
          <w:sz w:val="26"/>
          <w:szCs w:val="26"/>
          <w:lang w:eastAsia="en-GB"/>
        </w:rPr>
        <w:t xml:space="preserve">the end user. </w:t>
      </w:r>
      <w:r w:rsidR="0097599B" w:rsidRPr="00BF2556">
        <w:rPr>
          <w:rFonts w:ascii="Calibri" w:eastAsia="Times New Roman" w:hAnsi="Calibri" w:cs="Calibri"/>
          <w:sz w:val="26"/>
          <w:szCs w:val="26"/>
          <w:lang w:eastAsia="en-GB"/>
        </w:rPr>
        <w:t xml:space="preserve">Understanding </w:t>
      </w:r>
      <w:r w:rsidR="000F49B9">
        <w:rPr>
          <w:rFonts w:ascii="Calibri" w:eastAsia="Times New Roman" w:hAnsi="Calibri" w:cs="Calibri"/>
          <w:sz w:val="26"/>
          <w:szCs w:val="26"/>
          <w:lang w:eastAsia="en-GB"/>
        </w:rPr>
        <w:t xml:space="preserve">is needed of </w:t>
      </w:r>
      <w:r w:rsidR="00E26E4B">
        <w:rPr>
          <w:rFonts w:ascii="Calibri" w:eastAsia="Times New Roman" w:hAnsi="Calibri" w:cs="Calibri"/>
          <w:sz w:val="26"/>
          <w:szCs w:val="26"/>
          <w:lang w:eastAsia="en-GB"/>
        </w:rPr>
        <w:t xml:space="preserve">the </w:t>
      </w:r>
      <w:r w:rsidR="000A4E5C">
        <w:rPr>
          <w:rFonts w:ascii="Calibri" w:eastAsia="Times New Roman" w:hAnsi="Calibri" w:cs="Calibri"/>
          <w:sz w:val="26"/>
          <w:szCs w:val="26"/>
          <w:lang w:eastAsia="en-GB"/>
        </w:rPr>
        <w:t>different</w:t>
      </w:r>
      <w:r w:rsidR="0097599B" w:rsidRPr="00BF2556">
        <w:rPr>
          <w:rFonts w:ascii="Calibri" w:eastAsia="Times New Roman" w:hAnsi="Calibri" w:cs="Calibri"/>
          <w:sz w:val="26"/>
          <w:szCs w:val="26"/>
          <w:lang w:eastAsia="en-GB"/>
        </w:rPr>
        <w:t xml:space="preserve"> types of adoption </w:t>
      </w:r>
      <w:r w:rsidR="0046142D">
        <w:rPr>
          <w:rFonts w:ascii="Calibri" w:eastAsia="Times New Roman" w:hAnsi="Calibri" w:cs="Calibri"/>
          <w:sz w:val="26"/>
          <w:szCs w:val="26"/>
          <w:lang w:eastAsia="en-GB"/>
        </w:rPr>
        <w:t xml:space="preserve">of agricultural technology </w:t>
      </w:r>
      <w:r w:rsidR="0097599B" w:rsidRPr="00BF2556">
        <w:rPr>
          <w:rFonts w:ascii="Calibri" w:eastAsia="Times New Roman" w:hAnsi="Calibri" w:cs="Calibri"/>
          <w:sz w:val="26"/>
          <w:szCs w:val="26"/>
          <w:lang w:eastAsia="en-GB"/>
        </w:rPr>
        <w:t xml:space="preserve">before success can be measured for </w:t>
      </w:r>
      <w:r w:rsidR="000A4E5C">
        <w:rPr>
          <w:rFonts w:ascii="Calibri" w:eastAsia="Times New Roman" w:hAnsi="Calibri" w:cs="Calibri"/>
          <w:sz w:val="26"/>
          <w:szCs w:val="26"/>
          <w:lang w:eastAsia="en-GB"/>
        </w:rPr>
        <w:t xml:space="preserve">any </w:t>
      </w:r>
      <w:r w:rsidR="0097599B" w:rsidRPr="00BF2556">
        <w:rPr>
          <w:rFonts w:ascii="Calibri" w:eastAsia="Times New Roman" w:hAnsi="Calibri" w:cs="Calibri"/>
          <w:sz w:val="26"/>
          <w:szCs w:val="26"/>
          <w:lang w:eastAsia="en-GB"/>
        </w:rPr>
        <w:t xml:space="preserve">new IPM </w:t>
      </w:r>
      <w:r w:rsidR="000F49B9">
        <w:rPr>
          <w:rFonts w:ascii="Calibri" w:eastAsia="Times New Roman" w:hAnsi="Calibri" w:cs="Calibri"/>
          <w:sz w:val="26"/>
          <w:szCs w:val="26"/>
          <w:lang w:eastAsia="en-GB"/>
        </w:rPr>
        <w:t xml:space="preserve">method </w:t>
      </w:r>
      <w:r w:rsidR="0097599B" w:rsidRPr="00BF2556">
        <w:rPr>
          <w:rFonts w:ascii="Calibri" w:eastAsia="Times New Roman" w:hAnsi="Calibri" w:cs="Calibri"/>
          <w:sz w:val="26"/>
          <w:szCs w:val="26"/>
          <w:lang w:eastAsia="en-GB"/>
        </w:rPr>
        <w:t xml:space="preserve">within the </w:t>
      </w:r>
      <w:r w:rsidR="00FD56DF" w:rsidRPr="00BF2556">
        <w:rPr>
          <w:rFonts w:ascii="Calibri" w:eastAsia="Times New Roman" w:hAnsi="Calibri" w:cs="Calibri"/>
          <w:sz w:val="26"/>
          <w:szCs w:val="26"/>
          <w:lang w:eastAsia="en-GB"/>
        </w:rPr>
        <w:t>industry</w:t>
      </w:r>
      <w:r w:rsidR="001C1B0E" w:rsidRPr="00BF2556">
        <w:rPr>
          <w:rFonts w:ascii="Calibri" w:eastAsia="Times New Roman" w:hAnsi="Calibri" w:cs="Calibri"/>
          <w:sz w:val="26"/>
          <w:szCs w:val="26"/>
          <w:lang w:eastAsia="en-GB"/>
        </w:rPr>
        <w:t xml:space="preserve">, as many types exists and can be successful. </w:t>
      </w:r>
      <w:r w:rsidR="00FD56DF" w:rsidRPr="00BF2556">
        <w:rPr>
          <w:rFonts w:ascii="Calibri" w:eastAsia="Times New Roman" w:hAnsi="Calibri" w:cs="Calibri"/>
          <w:sz w:val="26"/>
          <w:szCs w:val="26"/>
          <w:lang w:eastAsia="en-GB"/>
        </w:rPr>
        <w:t>Due to the vast array of IPM tactics partial adoption of various methods, could create a more successful, sustainable and resilient agricultural industry</w:t>
      </w:r>
      <w:r w:rsidR="00FE0467" w:rsidRPr="00BF2556">
        <w:rPr>
          <w:rFonts w:ascii="Calibri" w:eastAsia="Times New Roman" w:hAnsi="Calibri" w:cs="Calibri"/>
          <w:sz w:val="26"/>
          <w:szCs w:val="26"/>
          <w:lang w:eastAsia="en-GB"/>
        </w:rPr>
        <w:t>. However, many blockers are being uncovered for wider scale IPM adoption; cultural</w:t>
      </w:r>
      <w:r w:rsidR="00C62E0E" w:rsidRPr="00BF2556">
        <w:rPr>
          <w:rFonts w:ascii="Calibri" w:eastAsia="Times New Roman" w:hAnsi="Calibri" w:cs="Calibri"/>
          <w:sz w:val="26"/>
          <w:szCs w:val="26"/>
          <w:lang w:eastAsia="en-GB"/>
        </w:rPr>
        <w:t xml:space="preserve">/regional beliefs and practices, </w:t>
      </w:r>
      <w:r w:rsidR="00C66B69" w:rsidRPr="00BF2556">
        <w:rPr>
          <w:rFonts w:ascii="Calibri" w:eastAsia="Times New Roman" w:hAnsi="Calibri" w:cs="Calibri"/>
          <w:sz w:val="26"/>
          <w:szCs w:val="26"/>
          <w:lang w:eastAsia="en-GB"/>
        </w:rPr>
        <w:t>complexity, economic cost to implement, p</w:t>
      </w:r>
      <w:r w:rsidR="000F49B9">
        <w:rPr>
          <w:rFonts w:ascii="Calibri" w:eastAsia="Times New Roman" w:hAnsi="Calibri" w:cs="Calibri"/>
          <w:sz w:val="26"/>
          <w:szCs w:val="26"/>
          <w:lang w:eastAsia="en-GB"/>
        </w:rPr>
        <w:t>erceived</w:t>
      </w:r>
      <w:r w:rsidR="00C66B69" w:rsidRPr="00BF2556">
        <w:rPr>
          <w:rFonts w:ascii="Calibri" w:eastAsia="Times New Roman" w:hAnsi="Calibri" w:cs="Calibri"/>
          <w:sz w:val="26"/>
          <w:szCs w:val="26"/>
          <w:lang w:eastAsia="en-GB"/>
        </w:rPr>
        <w:t xml:space="preserve"> riskiness of new practices. </w:t>
      </w:r>
      <w:r w:rsidR="00E80CD8">
        <w:rPr>
          <w:rFonts w:ascii="Calibri" w:eastAsia="Times New Roman" w:hAnsi="Calibri" w:cs="Calibri"/>
          <w:sz w:val="26"/>
          <w:szCs w:val="26"/>
          <w:lang w:eastAsia="en-GB"/>
        </w:rPr>
        <w:t>Professor</w:t>
      </w:r>
      <w:r w:rsidR="00951912">
        <w:rPr>
          <w:rFonts w:ascii="Calibri" w:eastAsia="Times New Roman" w:hAnsi="Calibri" w:cs="Calibri"/>
          <w:sz w:val="26"/>
          <w:szCs w:val="26"/>
          <w:lang w:eastAsia="en-GB"/>
        </w:rPr>
        <w:t xml:space="preserve"> Low</w:t>
      </w:r>
      <w:r w:rsidR="00E80CD8">
        <w:rPr>
          <w:rFonts w:ascii="Calibri" w:eastAsia="Times New Roman" w:hAnsi="Calibri" w:cs="Calibri"/>
          <w:sz w:val="26"/>
          <w:szCs w:val="26"/>
          <w:lang w:eastAsia="en-GB"/>
        </w:rPr>
        <w:t>enberg</w:t>
      </w:r>
      <w:r w:rsidR="00951912">
        <w:rPr>
          <w:rFonts w:ascii="Calibri" w:eastAsia="Times New Roman" w:hAnsi="Calibri" w:cs="Calibri"/>
          <w:sz w:val="26"/>
          <w:szCs w:val="26"/>
          <w:lang w:eastAsia="en-GB"/>
        </w:rPr>
        <w:t>-</w:t>
      </w:r>
      <w:r w:rsidR="00951912">
        <w:rPr>
          <w:rFonts w:ascii="Calibri" w:eastAsia="Times New Roman" w:hAnsi="Calibri" w:cs="Calibri"/>
          <w:sz w:val="26"/>
          <w:szCs w:val="26"/>
          <w:lang w:eastAsia="en-GB"/>
        </w:rPr>
        <w:lastRenderedPageBreak/>
        <w:t>DeBoer</w:t>
      </w:r>
      <w:r w:rsidR="00C66B69" w:rsidRPr="00BF2556">
        <w:rPr>
          <w:rFonts w:ascii="Calibri" w:eastAsia="Times New Roman" w:hAnsi="Calibri" w:cs="Calibri"/>
          <w:sz w:val="26"/>
          <w:szCs w:val="26"/>
          <w:lang w:eastAsia="en-GB"/>
        </w:rPr>
        <w:t xml:space="preserve"> cited the </w:t>
      </w:r>
      <w:r w:rsidR="00E80CD8">
        <w:rPr>
          <w:rFonts w:ascii="Calibri" w:eastAsia="Times New Roman" w:hAnsi="Calibri" w:cs="Calibri"/>
          <w:sz w:val="26"/>
          <w:szCs w:val="26"/>
          <w:lang w:eastAsia="en-GB"/>
        </w:rPr>
        <w:t xml:space="preserve">discrepancy </w:t>
      </w:r>
      <w:r w:rsidR="00274984">
        <w:rPr>
          <w:rFonts w:ascii="Calibri" w:eastAsia="Times New Roman" w:hAnsi="Calibri" w:cs="Calibri"/>
          <w:sz w:val="26"/>
          <w:szCs w:val="26"/>
          <w:lang w:eastAsia="en-GB"/>
        </w:rPr>
        <w:t>between the</w:t>
      </w:r>
      <w:r w:rsidR="00C66B69" w:rsidRPr="00BF2556">
        <w:rPr>
          <w:rFonts w:ascii="Calibri" w:eastAsia="Times New Roman" w:hAnsi="Calibri" w:cs="Calibri"/>
          <w:sz w:val="26"/>
          <w:szCs w:val="26"/>
          <w:lang w:eastAsia="en-GB"/>
        </w:rPr>
        <w:t xml:space="preserve"> adoption of </w:t>
      </w:r>
      <w:r w:rsidR="001A46C7" w:rsidRPr="00BF2556">
        <w:rPr>
          <w:rFonts w:ascii="Calibri" w:eastAsia="Times New Roman" w:hAnsi="Calibri" w:cs="Calibri"/>
          <w:sz w:val="26"/>
          <w:szCs w:val="26"/>
          <w:lang w:eastAsia="en-GB"/>
        </w:rPr>
        <w:t xml:space="preserve">“embodied knowledge” such as better </w:t>
      </w:r>
      <w:r w:rsidR="0053450F" w:rsidRPr="00BF2556">
        <w:rPr>
          <w:rFonts w:ascii="Calibri" w:eastAsia="Times New Roman" w:hAnsi="Calibri" w:cs="Calibri"/>
          <w:sz w:val="26"/>
          <w:szCs w:val="26"/>
          <w:lang w:eastAsia="en-GB"/>
        </w:rPr>
        <w:t>varieties</w:t>
      </w:r>
      <w:r w:rsidR="001A46C7" w:rsidRPr="00BF2556">
        <w:rPr>
          <w:rFonts w:ascii="Calibri" w:eastAsia="Times New Roman" w:hAnsi="Calibri" w:cs="Calibri"/>
          <w:sz w:val="26"/>
          <w:szCs w:val="26"/>
          <w:lang w:eastAsia="en-GB"/>
        </w:rPr>
        <w:t xml:space="preserve"> (GMO or Hybrid technology) </w:t>
      </w:r>
      <w:r w:rsidR="00274984">
        <w:rPr>
          <w:rFonts w:ascii="Calibri" w:eastAsia="Times New Roman" w:hAnsi="Calibri" w:cs="Calibri"/>
          <w:sz w:val="26"/>
          <w:szCs w:val="26"/>
          <w:lang w:eastAsia="en-GB"/>
        </w:rPr>
        <w:t xml:space="preserve">due to their ability to be </w:t>
      </w:r>
      <w:r w:rsidR="001A46C7" w:rsidRPr="00BF2556">
        <w:rPr>
          <w:rFonts w:ascii="Calibri" w:eastAsia="Times New Roman" w:hAnsi="Calibri" w:cs="Calibri"/>
          <w:sz w:val="26"/>
          <w:szCs w:val="26"/>
          <w:lang w:eastAsia="en-GB"/>
        </w:rPr>
        <w:t>eas</w:t>
      </w:r>
      <w:r w:rsidR="003633A9">
        <w:rPr>
          <w:rFonts w:ascii="Calibri" w:eastAsia="Times New Roman" w:hAnsi="Calibri" w:cs="Calibri"/>
          <w:sz w:val="26"/>
          <w:szCs w:val="26"/>
          <w:lang w:eastAsia="en-GB"/>
        </w:rPr>
        <w:t>il</w:t>
      </w:r>
      <w:r w:rsidR="001A46C7" w:rsidRPr="00BF2556">
        <w:rPr>
          <w:rFonts w:ascii="Calibri" w:eastAsia="Times New Roman" w:hAnsi="Calibri" w:cs="Calibri"/>
          <w:sz w:val="26"/>
          <w:szCs w:val="26"/>
          <w:lang w:eastAsia="en-GB"/>
        </w:rPr>
        <w:t>y underst</w:t>
      </w:r>
      <w:r w:rsidR="003633A9">
        <w:rPr>
          <w:rFonts w:ascii="Calibri" w:eastAsia="Times New Roman" w:hAnsi="Calibri" w:cs="Calibri"/>
          <w:sz w:val="26"/>
          <w:szCs w:val="26"/>
          <w:lang w:eastAsia="en-GB"/>
        </w:rPr>
        <w:t>oo</w:t>
      </w:r>
      <w:r w:rsidR="001A46C7" w:rsidRPr="00BF2556">
        <w:rPr>
          <w:rFonts w:ascii="Calibri" w:eastAsia="Times New Roman" w:hAnsi="Calibri" w:cs="Calibri"/>
          <w:sz w:val="26"/>
          <w:szCs w:val="26"/>
          <w:lang w:eastAsia="en-GB"/>
        </w:rPr>
        <w:t>d</w:t>
      </w:r>
      <w:r w:rsidR="0053450F" w:rsidRPr="00BF2556">
        <w:rPr>
          <w:rFonts w:ascii="Calibri" w:eastAsia="Times New Roman" w:hAnsi="Calibri" w:cs="Calibri"/>
          <w:sz w:val="26"/>
          <w:szCs w:val="26"/>
          <w:lang w:eastAsia="en-GB"/>
        </w:rPr>
        <w:t xml:space="preserve">, whereas “information intensive” IPM practices such as complex threshold/modelling technology for precision application/timing of </w:t>
      </w:r>
      <w:r w:rsidR="00A8368A">
        <w:rPr>
          <w:rFonts w:ascii="Calibri" w:eastAsia="Times New Roman" w:hAnsi="Calibri" w:cs="Calibri"/>
          <w:sz w:val="26"/>
          <w:szCs w:val="26"/>
          <w:lang w:eastAsia="en-GB"/>
        </w:rPr>
        <w:t>crop</w:t>
      </w:r>
      <w:r w:rsidR="0053450F" w:rsidRPr="00BF2556">
        <w:rPr>
          <w:rFonts w:ascii="Calibri" w:eastAsia="Times New Roman" w:hAnsi="Calibri" w:cs="Calibri"/>
          <w:sz w:val="26"/>
          <w:szCs w:val="26"/>
          <w:lang w:eastAsia="en-GB"/>
        </w:rPr>
        <w:t xml:space="preserve"> protection products</w:t>
      </w:r>
      <w:r w:rsidR="00A8368A">
        <w:rPr>
          <w:rFonts w:ascii="Calibri" w:eastAsia="Times New Roman" w:hAnsi="Calibri" w:cs="Calibri"/>
          <w:sz w:val="26"/>
          <w:szCs w:val="26"/>
          <w:lang w:eastAsia="en-GB"/>
        </w:rPr>
        <w:t xml:space="preserve"> (CPP)</w:t>
      </w:r>
      <w:r w:rsidR="0053450F" w:rsidRPr="00BF2556">
        <w:rPr>
          <w:rFonts w:ascii="Calibri" w:eastAsia="Times New Roman" w:hAnsi="Calibri" w:cs="Calibri"/>
          <w:sz w:val="26"/>
          <w:szCs w:val="26"/>
          <w:lang w:eastAsia="en-GB"/>
        </w:rPr>
        <w:t xml:space="preserve"> is much more difficult to get </w:t>
      </w:r>
      <w:r w:rsidR="009E4D7F">
        <w:rPr>
          <w:rFonts w:ascii="Calibri" w:eastAsia="Times New Roman" w:hAnsi="Calibri" w:cs="Calibri"/>
          <w:sz w:val="26"/>
          <w:szCs w:val="26"/>
          <w:lang w:eastAsia="en-GB"/>
        </w:rPr>
        <w:t>rapid</w:t>
      </w:r>
      <w:r w:rsidR="009E4D7F" w:rsidRPr="00BF2556">
        <w:rPr>
          <w:rFonts w:ascii="Calibri" w:eastAsia="Times New Roman" w:hAnsi="Calibri" w:cs="Calibri"/>
          <w:sz w:val="26"/>
          <w:szCs w:val="26"/>
          <w:lang w:eastAsia="en-GB"/>
        </w:rPr>
        <w:t xml:space="preserve"> </w:t>
      </w:r>
      <w:r w:rsidR="003633A9">
        <w:rPr>
          <w:rFonts w:ascii="Calibri" w:eastAsia="Times New Roman" w:hAnsi="Calibri" w:cs="Calibri"/>
          <w:sz w:val="26"/>
          <w:szCs w:val="26"/>
          <w:lang w:eastAsia="en-GB"/>
        </w:rPr>
        <w:t xml:space="preserve">and </w:t>
      </w:r>
      <w:r w:rsidR="0053450F" w:rsidRPr="00BF2556">
        <w:rPr>
          <w:rFonts w:ascii="Calibri" w:eastAsia="Times New Roman" w:hAnsi="Calibri" w:cs="Calibri"/>
          <w:sz w:val="26"/>
          <w:szCs w:val="26"/>
          <w:lang w:eastAsia="en-GB"/>
        </w:rPr>
        <w:t xml:space="preserve">wide scale uptake. </w:t>
      </w:r>
      <w:r w:rsidR="00FF04FC" w:rsidRPr="00BF2556">
        <w:rPr>
          <w:rFonts w:ascii="Calibri" w:eastAsia="Times New Roman" w:hAnsi="Calibri" w:cs="Calibri"/>
          <w:sz w:val="26"/>
          <w:szCs w:val="26"/>
          <w:lang w:eastAsia="en-GB"/>
        </w:rPr>
        <w:t xml:space="preserve">This has been why </w:t>
      </w:r>
      <w:r w:rsidR="00093D87" w:rsidRPr="00BF2556">
        <w:rPr>
          <w:rFonts w:ascii="Calibri" w:eastAsia="Times New Roman" w:hAnsi="Calibri" w:cs="Calibri"/>
          <w:sz w:val="26"/>
          <w:szCs w:val="26"/>
          <w:lang w:eastAsia="en-GB"/>
        </w:rPr>
        <w:t xml:space="preserve">variable rate pesticides are lagging so far </w:t>
      </w:r>
      <w:r w:rsidR="00925B49" w:rsidRPr="00BF2556">
        <w:rPr>
          <w:rFonts w:ascii="Calibri" w:eastAsia="Times New Roman" w:hAnsi="Calibri" w:cs="Calibri"/>
          <w:sz w:val="26"/>
          <w:szCs w:val="26"/>
          <w:lang w:eastAsia="en-GB"/>
        </w:rPr>
        <w:t xml:space="preserve">behind </w:t>
      </w:r>
      <w:r w:rsidR="00925B49">
        <w:rPr>
          <w:rFonts w:ascii="Calibri" w:eastAsia="Times New Roman" w:hAnsi="Calibri" w:cs="Calibri"/>
          <w:sz w:val="26"/>
          <w:szCs w:val="26"/>
          <w:lang w:eastAsia="en-GB"/>
        </w:rPr>
        <w:t>other</w:t>
      </w:r>
      <w:r w:rsidR="00093D87" w:rsidRPr="00BF2556">
        <w:rPr>
          <w:rFonts w:ascii="Calibri" w:eastAsia="Times New Roman" w:hAnsi="Calibri" w:cs="Calibri"/>
          <w:sz w:val="26"/>
          <w:szCs w:val="26"/>
          <w:lang w:eastAsia="en-GB"/>
        </w:rPr>
        <w:t xml:space="preserve"> precision agronomy</w:t>
      </w:r>
      <w:r w:rsidR="009E4D7F">
        <w:rPr>
          <w:rFonts w:ascii="Calibri" w:eastAsia="Times New Roman" w:hAnsi="Calibri" w:cs="Calibri"/>
          <w:sz w:val="26"/>
          <w:szCs w:val="26"/>
          <w:lang w:eastAsia="en-GB"/>
        </w:rPr>
        <w:t xml:space="preserve"> inputs</w:t>
      </w:r>
      <w:r w:rsidR="00617AD0">
        <w:rPr>
          <w:rFonts w:ascii="Calibri" w:eastAsia="Times New Roman" w:hAnsi="Calibri" w:cs="Calibri"/>
          <w:sz w:val="26"/>
          <w:szCs w:val="26"/>
          <w:lang w:eastAsia="en-GB"/>
        </w:rPr>
        <w:t>,</w:t>
      </w:r>
      <w:r w:rsidR="00093D87" w:rsidRPr="00BF2556">
        <w:rPr>
          <w:rFonts w:ascii="Calibri" w:eastAsia="Times New Roman" w:hAnsi="Calibri" w:cs="Calibri"/>
          <w:sz w:val="26"/>
          <w:szCs w:val="26"/>
          <w:lang w:eastAsia="en-GB"/>
        </w:rPr>
        <w:t xml:space="preserve"> </w:t>
      </w:r>
      <w:r w:rsidR="005F7E7B">
        <w:rPr>
          <w:rFonts w:ascii="Calibri" w:eastAsia="Times New Roman" w:hAnsi="Calibri" w:cs="Calibri"/>
          <w:sz w:val="26"/>
          <w:szCs w:val="26"/>
          <w:lang w:eastAsia="en-GB"/>
        </w:rPr>
        <w:t xml:space="preserve">such as </w:t>
      </w:r>
      <w:r w:rsidR="00093D87" w:rsidRPr="00BF2556">
        <w:rPr>
          <w:rFonts w:ascii="Calibri" w:eastAsia="Times New Roman" w:hAnsi="Calibri" w:cs="Calibri"/>
          <w:sz w:val="26"/>
          <w:szCs w:val="26"/>
          <w:lang w:eastAsia="en-GB"/>
        </w:rPr>
        <w:t>variable seed and fertiliser rates.</w:t>
      </w:r>
      <w:r w:rsidR="00FA26A3" w:rsidRPr="00BF2556">
        <w:rPr>
          <w:rFonts w:ascii="Calibri" w:eastAsia="Times New Roman" w:hAnsi="Calibri" w:cs="Calibri"/>
          <w:sz w:val="26"/>
          <w:szCs w:val="26"/>
          <w:lang w:eastAsia="en-GB"/>
        </w:rPr>
        <w:t xml:space="preserve"> W</w:t>
      </w:r>
      <w:r w:rsidR="00617AD0">
        <w:rPr>
          <w:rFonts w:ascii="Calibri" w:eastAsia="Times New Roman" w:hAnsi="Calibri" w:cs="Calibri"/>
          <w:sz w:val="26"/>
          <w:szCs w:val="26"/>
          <w:lang w:eastAsia="en-GB"/>
        </w:rPr>
        <w:t>hen</w:t>
      </w:r>
      <w:r w:rsidR="00970D61">
        <w:rPr>
          <w:rFonts w:ascii="Calibri" w:eastAsia="Times New Roman" w:hAnsi="Calibri" w:cs="Calibri"/>
          <w:sz w:val="26"/>
          <w:szCs w:val="26"/>
          <w:lang w:eastAsia="en-GB"/>
        </w:rPr>
        <w:t xml:space="preserve"> these</w:t>
      </w:r>
      <w:r w:rsidR="00FA26A3" w:rsidRPr="00BF2556">
        <w:rPr>
          <w:rFonts w:ascii="Calibri" w:eastAsia="Times New Roman" w:hAnsi="Calibri" w:cs="Calibri"/>
          <w:sz w:val="26"/>
          <w:szCs w:val="26"/>
          <w:lang w:eastAsia="en-GB"/>
        </w:rPr>
        <w:t xml:space="preserve"> complex systems becom</w:t>
      </w:r>
      <w:r w:rsidR="005F7E7B">
        <w:rPr>
          <w:rFonts w:ascii="Calibri" w:eastAsia="Times New Roman" w:hAnsi="Calibri" w:cs="Calibri"/>
          <w:sz w:val="26"/>
          <w:szCs w:val="26"/>
          <w:lang w:eastAsia="en-GB"/>
        </w:rPr>
        <w:t>e</w:t>
      </w:r>
      <w:r w:rsidR="00FA26A3" w:rsidRPr="00BF2556">
        <w:rPr>
          <w:rFonts w:ascii="Calibri" w:eastAsia="Times New Roman" w:hAnsi="Calibri" w:cs="Calibri"/>
          <w:sz w:val="26"/>
          <w:szCs w:val="26"/>
          <w:lang w:eastAsia="en-GB"/>
        </w:rPr>
        <w:t xml:space="preserve"> simpler for the end user</w:t>
      </w:r>
      <w:r w:rsidR="005F7E7B">
        <w:rPr>
          <w:rFonts w:ascii="Calibri" w:eastAsia="Times New Roman" w:hAnsi="Calibri" w:cs="Calibri"/>
          <w:sz w:val="26"/>
          <w:szCs w:val="26"/>
          <w:lang w:eastAsia="en-GB"/>
        </w:rPr>
        <w:t xml:space="preserve">, </w:t>
      </w:r>
      <w:r w:rsidR="00FA26A3" w:rsidRPr="00BF2556">
        <w:rPr>
          <w:rFonts w:ascii="Calibri" w:eastAsia="Times New Roman" w:hAnsi="Calibri" w:cs="Calibri"/>
          <w:sz w:val="26"/>
          <w:szCs w:val="26"/>
          <w:lang w:eastAsia="en-GB"/>
        </w:rPr>
        <w:t xml:space="preserve">with </w:t>
      </w:r>
      <w:r w:rsidR="00446A2E" w:rsidRPr="00BF2556">
        <w:rPr>
          <w:rFonts w:ascii="Calibri" w:eastAsia="Times New Roman" w:hAnsi="Calibri" w:cs="Calibri"/>
          <w:sz w:val="26"/>
          <w:szCs w:val="26"/>
          <w:lang w:eastAsia="en-GB"/>
        </w:rPr>
        <w:t>automation of these approaches</w:t>
      </w:r>
      <w:r w:rsidR="009E4D7F">
        <w:rPr>
          <w:rFonts w:ascii="Calibri" w:eastAsia="Times New Roman" w:hAnsi="Calibri" w:cs="Calibri"/>
          <w:sz w:val="26"/>
          <w:szCs w:val="26"/>
          <w:lang w:eastAsia="en-GB"/>
        </w:rPr>
        <w:t xml:space="preserve"> through</w:t>
      </w:r>
      <w:r w:rsidR="00624884">
        <w:rPr>
          <w:rFonts w:ascii="Calibri" w:eastAsia="Times New Roman" w:hAnsi="Calibri" w:cs="Calibri"/>
          <w:sz w:val="26"/>
          <w:szCs w:val="26"/>
          <w:lang w:eastAsia="en-GB"/>
        </w:rPr>
        <w:t xml:space="preserve"> </w:t>
      </w:r>
      <w:r w:rsidR="00446A2E" w:rsidRPr="00BF2556">
        <w:rPr>
          <w:rFonts w:ascii="Calibri" w:eastAsia="Times New Roman" w:hAnsi="Calibri" w:cs="Calibri"/>
          <w:sz w:val="26"/>
          <w:szCs w:val="26"/>
          <w:lang w:eastAsia="en-GB"/>
        </w:rPr>
        <w:t>better models, AI</w:t>
      </w:r>
      <w:r w:rsidR="00624884">
        <w:rPr>
          <w:rFonts w:ascii="Calibri" w:eastAsia="Times New Roman" w:hAnsi="Calibri" w:cs="Calibri"/>
          <w:sz w:val="26"/>
          <w:szCs w:val="26"/>
          <w:lang w:eastAsia="en-GB"/>
        </w:rPr>
        <w:t xml:space="preserve"> techniques</w:t>
      </w:r>
      <w:r w:rsidR="00446A2E" w:rsidRPr="00BF2556">
        <w:rPr>
          <w:rFonts w:ascii="Calibri" w:eastAsia="Times New Roman" w:hAnsi="Calibri" w:cs="Calibri"/>
          <w:sz w:val="26"/>
          <w:szCs w:val="26"/>
          <w:lang w:eastAsia="en-GB"/>
        </w:rPr>
        <w:t xml:space="preserve"> and </w:t>
      </w:r>
      <w:r w:rsidR="008D1F47" w:rsidRPr="00BF2556">
        <w:rPr>
          <w:rFonts w:ascii="Calibri" w:eastAsia="Times New Roman" w:hAnsi="Calibri" w:cs="Calibri"/>
          <w:sz w:val="26"/>
          <w:szCs w:val="26"/>
          <w:lang w:eastAsia="en-GB"/>
        </w:rPr>
        <w:t>user-friendly</w:t>
      </w:r>
      <w:r w:rsidR="00446A2E" w:rsidRPr="00BF2556">
        <w:rPr>
          <w:rFonts w:ascii="Calibri" w:eastAsia="Times New Roman" w:hAnsi="Calibri" w:cs="Calibri"/>
          <w:sz w:val="26"/>
          <w:szCs w:val="26"/>
          <w:lang w:eastAsia="en-GB"/>
        </w:rPr>
        <w:t xml:space="preserve"> equipment this </w:t>
      </w:r>
      <w:r w:rsidR="00970D61">
        <w:rPr>
          <w:rFonts w:ascii="Calibri" w:eastAsia="Times New Roman" w:hAnsi="Calibri" w:cs="Calibri"/>
          <w:sz w:val="26"/>
          <w:szCs w:val="26"/>
          <w:lang w:eastAsia="en-GB"/>
        </w:rPr>
        <w:t>will</w:t>
      </w:r>
      <w:r w:rsidR="00446A2E" w:rsidRPr="00BF2556">
        <w:rPr>
          <w:rFonts w:ascii="Calibri" w:eastAsia="Times New Roman" w:hAnsi="Calibri" w:cs="Calibri"/>
          <w:sz w:val="26"/>
          <w:szCs w:val="26"/>
          <w:lang w:eastAsia="en-GB"/>
        </w:rPr>
        <w:t xml:space="preserve"> start to </w:t>
      </w:r>
      <w:r w:rsidR="00772F47" w:rsidRPr="00BF2556">
        <w:rPr>
          <w:rFonts w:ascii="Calibri" w:eastAsia="Times New Roman" w:hAnsi="Calibri" w:cs="Calibri"/>
          <w:sz w:val="26"/>
          <w:szCs w:val="26"/>
          <w:lang w:eastAsia="en-GB"/>
        </w:rPr>
        <w:t>change</w:t>
      </w:r>
      <w:r w:rsidR="00772F47">
        <w:rPr>
          <w:rFonts w:ascii="Calibri" w:eastAsia="Times New Roman" w:hAnsi="Calibri" w:cs="Calibri"/>
          <w:sz w:val="26"/>
          <w:szCs w:val="26"/>
          <w:lang w:eastAsia="en-GB"/>
        </w:rPr>
        <w:t>. Improvements</w:t>
      </w:r>
      <w:r w:rsidR="00970D61">
        <w:rPr>
          <w:rFonts w:ascii="Calibri" w:eastAsia="Times New Roman" w:hAnsi="Calibri" w:cs="Calibri"/>
          <w:sz w:val="26"/>
          <w:szCs w:val="26"/>
          <w:lang w:eastAsia="en-GB"/>
        </w:rPr>
        <w:t xml:space="preserve"> in remote</w:t>
      </w:r>
      <w:r w:rsidR="008D1F47" w:rsidRPr="00BF2556">
        <w:rPr>
          <w:rFonts w:ascii="Calibri" w:eastAsia="Times New Roman" w:hAnsi="Calibri" w:cs="Calibri"/>
          <w:sz w:val="26"/>
          <w:szCs w:val="26"/>
          <w:lang w:eastAsia="en-GB"/>
        </w:rPr>
        <w:t xml:space="preserve"> sensing</w:t>
      </w:r>
      <w:r w:rsidR="00624884">
        <w:rPr>
          <w:rFonts w:ascii="Calibri" w:eastAsia="Times New Roman" w:hAnsi="Calibri" w:cs="Calibri"/>
          <w:sz w:val="26"/>
          <w:szCs w:val="26"/>
          <w:lang w:eastAsia="en-GB"/>
        </w:rPr>
        <w:t xml:space="preserve"> will </w:t>
      </w:r>
      <w:r w:rsidR="0046142D">
        <w:rPr>
          <w:rFonts w:ascii="Calibri" w:eastAsia="Times New Roman" w:hAnsi="Calibri" w:cs="Calibri"/>
          <w:sz w:val="26"/>
          <w:szCs w:val="26"/>
          <w:lang w:eastAsia="en-GB"/>
        </w:rPr>
        <w:t xml:space="preserve">begin </w:t>
      </w:r>
      <w:r w:rsidR="00624884">
        <w:rPr>
          <w:rFonts w:ascii="Calibri" w:eastAsia="Times New Roman" w:hAnsi="Calibri" w:cs="Calibri"/>
          <w:sz w:val="26"/>
          <w:szCs w:val="26"/>
          <w:lang w:eastAsia="en-GB"/>
        </w:rPr>
        <w:t xml:space="preserve">to </w:t>
      </w:r>
      <w:r w:rsidR="005772FE">
        <w:rPr>
          <w:rFonts w:ascii="Calibri" w:eastAsia="Times New Roman" w:hAnsi="Calibri" w:cs="Calibri"/>
          <w:sz w:val="26"/>
          <w:szCs w:val="26"/>
          <w:lang w:eastAsia="en-GB"/>
        </w:rPr>
        <w:t>allow</w:t>
      </w:r>
      <w:r w:rsidR="00D53831">
        <w:rPr>
          <w:rFonts w:ascii="Calibri" w:eastAsia="Times New Roman" w:hAnsi="Calibri" w:cs="Calibri"/>
          <w:sz w:val="26"/>
          <w:szCs w:val="26"/>
          <w:lang w:eastAsia="en-GB"/>
        </w:rPr>
        <w:t xml:space="preserve"> precision PPP application to become</w:t>
      </w:r>
      <w:r w:rsidR="008D1F47" w:rsidRPr="00BF2556">
        <w:rPr>
          <w:rFonts w:ascii="Calibri" w:eastAsia="Times New Roman" w:hAnsi="Calibri" w:cs="Calibri"/>
          <w:sz w:val="26"/>
          <w:szCs w:val="26"/>
          <w:lang w:eastAsia="en-GB"/>
        </w:rPr>
        <w:t xml:space="preserve"> common</w:t>
      </w:r>
      <w:r w:rsidR="005772FE">
        <w:rPr>
          <w:rFonts w:ascii="Calibri" w:eastAsia="Times New Roman" w:hAnsi="Calibri" w:cs="Calibri"/>
          <w:sz w:val="26"/>
          <w:szCs w:val="26"/>
          <w:lang w:eastAsia="en-GB"/>
        </w:rPr>
        <w:t xml:space="preserve"> place, redu</w:t>
      </w:r>
      <w:r w:rsidR="00D53831">
        <w:rPr>
          <w:rFonts w:ascii="Calibri" w:eastAsia="Times New Roman" w:hAnsi="Calibri" w:cs="Calibri"/>
          <w:sz w:val="26"/>
          <w:szCs w:val="26"/>
          <w:lang w:eastAsia="en-GB"/>
        </w:rPr>
        <w:t>cing</w:t>
      </w:r>
      <w:r w:rsidR="008D1F47" w:rsidRPr="00BF2556">
        <w:rPr>
          <w:rFonts w:ascii="Calibri" w:eastAsia="Times New Roman" w:hAnsi="Calibri" w:cs="Calibri"/>
          <w:sz w:val="26"/>
          <w:szCs w:val="26"/>
          <w:lang w:eastAsia="en-GB"/>
        </w:rPr>
        <w:t xml:space="preserve"> the barrier </w:t>
      </w:r>
      <w:r w:rsidR="00D53831">
        <w:rPr>
          <w:rFonts w:ascii="Calibri" w:eastAsia="Times New Roman" w:hAnsi="Calibri" w:cs="Calibri"/>
          <w:sz w:val="26"/>
          <w:szCs w:val="26"/>
          <w:lang w:eastAsia="en-GB"/>
        </w:rPr>
        <w:t>of</w:t>
      </w:r>
      <w:r w:rsidR="008D1F47" w:rsidRPr="00BF2556">
        <w:rPr>
          <w:rFonts w:ascii="Calibri" w:eastAsia="Times New Roman" w:hAnsi="Calibri" w:cs="Calibri"/>
          <w:sz w:val="26"/>
          <w:szCs w:val="26"/>
          <w:lang w:eastAsia="en-GB"/>
        </w:rPr>
        <w:t xml:space="preserve"> entry for wide scale IPM integration. </w:t>
      </w:r>
      <w:r w:rsidR="001F5BCC">
        <w:rPr>
          <w:rFonts w:ascii="Calibri" w:eastAsia="Times New Roman" w:hAnsi="Calibri" w:cs="Calibri"/>
          <w:sz w:val="26"/>
          <w:szCs w:val="26"/>
          <w:lang w:eastAsia="en-GB"/>
        </w:rPr>
        <w:t>Data showed that economic performance is a good predictor of long-term ad</w:t>
      </w:r>
      <w:r w:rsidR="009E4D7F">
        <w:rPr>
          <w:rFonts w:ascii="Calibri" w:eastAsia="Times New Roman" w:hAnsi="Calibri" w:cs="Calibri"/>
          <w:sz w:val="26"/>
          <w:szCs w:val="26"/>
          <w:lang w:eastAsia="en-GB"/>
        </w:rPr>
        <w:t>o</w:t>
      </w:r>
      <w:r w:rsidR="001F5BCC">
        <w:rPr>
          <w:rFonts w:ascii="Calibri" w:eastAsia="Times New Roman" w:hAnsi="Calibri" w:cs="Calibri"/>
          <w:sz w:val="26"/>
          <w:szCs w:val="26"/>
          <w:lang w:eastAsia="en-GB"/>
        </w:rPr>
        <w:t>ption</w:t>
      </w:r>
      <w:r w:rsidR="009E4D7F">
        <w:rPr>
          <w:rFonts w:ascii="Calibri" w:eastAsia="Times New Roman" w:hAnsi="Calibri" w:cs="Calibri"/>
          <w:sz w:val="26"/>
          <w:szCs w:val="26"/>
          <w:lang w:eastAsia="en-GB"/>
        </w:rPr>
        <w:t>,</w:t>
      </w:r>
      <w:r w:rsidR="001F5BCC">
        <w:rPr>
          <w:rFonts w:ascii="Calibri" w:eastAsia="Times New Roman" w:hAnsi="Calibri" w:cs="Calibri"/>
          <w:sz w:val="26"/>
          <w:szCs w:val="26"/>
          <w:lang w:eastAsia="en-GB"/>
        </w:rPr>
        <w:t xml:space="preserve"> </w:t>
      </w:r>
      <w:r w:rsidR="009E4D7F">
        <w:rPr>
          <w:rFonts w:ascii="Calibri" w:eastAsia="Times New Roman" w:hAnsi="Calibri" w:cs="Calibri"/>
          <w:sz w:val="26"/>
          <w:szCs w:val="26"/>
          <w:lang w:eastAsia="en-GB"/>
        </w:rPr>
        <w:t>t</w:t>
      </w:r>
      <w:r w:rsidR="001F5BCC">
        <w:rPr>
          <w:rFonts w:ascii="Calibri" w:eastAsia="Times New Roman" w:hAnsi="Calibri" w:cs="Calibri"/>
          <w:sz w:val="26"/>
          <w:szCs w:val="26"/>
          <w:lang w:eastAsia="en-GB"/>
        </w:rPr>
        <w:t xml:space="preserve">he speed of </w:t>
      </w:r>
      <w:r w:rsidR="009E4D7F">
        <w:rPr>
          <w:rFonts w:ascii="Calibri" w:eastAsia="Times New Roman" w:hAnsi="Calibri" w:cs="Calibri"/>
          <w:sz w:val="26"/>
          <w:szCs w:val="26"/>
          <w:lang w:eastAsia="en-GB"/>
        </w:rPr>
        <w:t>which</w:t>
      </w:r>
      <w:r w:rsidR="001F5BCC">
        <w:rPr>
          <w:rFonts w:ascii="Calibri" w:eastAsia="Times New Roman" w:hAnsi="Calibri" w:cs="Calibri"/>
          <w:sz w:val="26"/>
          <w:szCs w:val="26"/>
          <w:lang w:eastAsia="en-GB"/>
        </w:rPr>
        <w:t xml:space="preserve"> depended on farm size, education, marketing and </w:t>
      </w:r>
      <w:r w:rsidR="009E4D7F">
        <w:rPr>
          <w:rFonts w:ascii="Calibri" w:eastAsia="Times New Roman" w:hAnsi="Calibri" w:cs="Calibri"/>
          <w:sz w:val="26"/>
          <w:szCs w:val="26"/>
          <w:lang w:eastAsia="en-GB"/>
        </w:rPr>
        <w:t xml:space="preserve">other </w:t>
      </w:r>
      <w:r w:rsidR="001F5BCC">
        <w:rPr>
          <w:rFonts w:ascii="Calibri" w:eastAsia="Times New Roman" w:hAnsi="Calibri" w:cs="Calibri"/>
          <w:sz w:val="26"/>
          <w:szCs w:val="26"/>
          <w:lang w:eastAsia="en-GB"/>
        </w:rPr>
        <w:t>social and cultural factors.</w:t>
      </w:r>
    </w:p>
    <w:p w14:paraId="5BEFB58A" w14:textId="1614538A" w:rsidR="000F66B1" w:rsidRPr="00BF2556" w:rsidRDefault="000F66B1" w:rsidP="004C30A8">
      <w:pPr>
        <w:shd w:val="clear" w:color="auto" w:fill="FFFFFF"/>
        <w:spacing w:after="0" w:line="375" w:lineRule="atLeast"/>
        <w:textAlignment w:val="baseline"/>
        <w:rPr>
          <w:rFonts w:ascii="Calibri" w:eastAsia="Times New Roman" w:hAnsi="Calibri" w:cs="Calibri"/>
          <w:sz w:val="26"/>
          <w:szCs w:val="26"/>
          <w:lang w:eastAsia="en-GB"/>
        </w:rPr>
      </w:pPr>
    </w:p>
    <w:p w14:paraId="24D597E5" w14:textId="77777777" w:rsidR="000F66B1" w:rsidRPr="004C30A8" w:rsidRDefault="000F66B1" w:rsidP="004C30A8">
      <w:pPr>
        <w:shd w:val="clear" w:color="auto" w:fill="FFFFFF"/>
        <w:spacing w:after="0" w:line="375" w:lineRule="atLeast"/>
        <w:textAlignment w:val="baseline"/>
        <w:rPr>
          <w:rFonts w:ascii="Calibri" w:eastAsia="Times New Roman" w:hAnsi="Calibri" w:cs="Calibri"/>
          <w:sz w:val="26"/>
          <w:szCs w:val="26"/>
          <w:lang w:eastAsia="en-GB"/>
        </w:rPr>
      </w:pPr>
    </w:p>
    <w:p w14:paraId="4FECCF36" w14:textId="352E0CB4" w:rsidR="00C41269" w:rsidRDefault="006B4A4C" w:rsidP="004C30A8">
      <w:pPr>
        <w:shd w:val="clear" w:color="auto" w:fill="FFFFFF"/>
        <w:spacing w:after="0" w:line="375" w:lineRule="atLeast"/>
        <w:textAlignment w:val="baseline"/>
        <w:rPr>
          <w:rFonts w:ascii="Calibri" w:eastAsia="Times New Roman" w:hAnsi="Calibri" w:cs="Calibri"/>
          <w:sz w:val="26"/>
          <w:szCs w:val="26"/>
          <w:lang w:eastAsia="en-GB"/>
        </w:rPr>
      </w:pPr>
      <w:hyperlink r:id="rId15" w:history="1">
        <w:r w:rsidR="004C30A8" w:rsidRPr="004C30A8">
          <w:rPr>
            <w:rFonts w:ascii="Calibri" w:eastAsia="Times New Roman" w:hAnsi="Calibri" w:cs="Calibri"/>
            <w:b/>
            <w:bCs/>
            <w:color w:val="70AD47" w:themeColor="accent6"/>
            <w:sz w:val="26"/>
            <w:szCs w:val="26"/>
            <w:u w:val="single"/>
            <w:bdr w:val="none" w:sz="0" w:space="0" w:color="auto" w:frame="1"/>
            <w:lang w:eastAsia="en-GB"/>
          </w:rPr>
          <w:t>Precision spray technologies – detection and application</w:t>
        </w:r>
      </w:hyperlink>
      <w:r w:rsidR="004C30A8" w:rsidRPr="004C30A8">
        <w:rPr>
          <w:rFonts w:ascii="Calibri" w:eastAsia="Times New Roman" w:hAnsi="Calibri" w:cs="Calibri"/>
          <w:b/>
          <w:bCs/>
          <w:sz w:val="26"/>
          <w:szCs w:val="26"/>
          <w:bdr w:val="none" w:sz="0" w:space="0" w:color="auto" w:frame="1"/>
          <w:lang w:eastAsia="en-GB"/>
        </w:rPr>
        <w:t> </w:t>
      </w:r>
      <w:r w:rsidR="004C30A8" w:rsidRPr="004C30A8">
        <w:rPr>
          <w:rFonts w:ascii="Calibri" w:eastAsia="Times New Roman" w:hAnsi="Calibri" w:cs="Calibri"/>
          <w:sz w:val="26"/>
          <w:szCs w:val="26"/>
          <w:lang w:eastAsia="en-GB"/>
        </w:rPr>
        <w:t xml:space="preserve">– </w:t>
      </w:r>
      <w:r w:rsidR="004C30A8" w:rsidRPr="004C30A8">
        <w:rPr>
          <w:rFonts w:ascii="Calibri" w:eastAsia="Times New Roman" w:hAnsi="Calibri" w:cs="Calibri"/>
          <w:b/>
          <w:bCs/>
          <w:sz w:val="26"/>
          <w:szCs w:val="26"/>
          <w:lang w:eastAsia="en-GB"/>
        </w:rPr>
        <w:t>Charles Whitfield</w:t>
      </w:r>
      <w:r w:rsidR="004C30A8" w:rsidRPr="004C30A8">
        <w:rPr>
          <w:rFonts w:ascii="Calibri" w:eastAsia="Times New Roman" w:hAnsi="Calibri" w:cs="Calibri"/>
          <w:sz w:val="26"/>
          <w:szCs w:val="26"/>
          <w:lang w:eastAsia="en-GB"/>
        </w:rPr>
        <w:t>, Senior Scientist in Crop Protection, </w:t>
      </w:r>
      <w:hyperlink r:id="rId16" w:history="1">
        <w:r w:rsidR="004C30A8" w:rsidRPr="004C30A8">
          <w:rPr>
            <w:rFonts w:ascii="Calibri" w:eastAsia="Times New Roman" w:hAnsi="Calibri" w:cs="Calibri"/>
            <w:color w:val="70AD47" w:themeColor="accent6"/>
            <w:sz w:val="26"/>
            <w:szCs w:val="26"/>
            <w:u w:val="single"/>
            <w:bdr w:val="none" w:sz="0" w:space="0" w:color="auto" w:frame="1"/>
            <w:lang w:eastAsia="en-GB"/>
          </w:rPr>
          <w:t>NIAB EMR</w:t>
        </w:r>
      </w:hyperlink>
      <w:r w:rsidR="004C30A8" w:rsidRPr="004C30A8">
        <w:rPr>
          <w:rFonts w:ascii="Calibri" w:eastAsia="Times New Roman" w:hAnsi="Calibri" w:cs="Calibri"/>
          <w:sz w:val="26"/>
          <w:szCs w:val="26"/>
          <w:lang w:eastAsia="en-GB"/>
        </w:rPr>
        <w:t>.</w:t>
      </w:r>
      <w:r w:rsidR="00835E03" w:rsidRPr="00BF2556">
        <w:rPr>
          <w:rFonts w:ascii="Calibri" w:eastAsia="Times New Roman" w:hAnsi="Calibri" w:cs="Calibri"/>
          <w:sz w:val="26"/>
          <w:szCs w:val="26"/>
          <w:lang w:eastAsia="en-GB"/>
        </w:rPr>
        <w:t xml:space="preserve"> </w:t>
      </w:r>
      <w:r w:rsidR="00A93971" w:rsidRPr="00BF2556">
        <w:rPr>
          <w:rFonts w:ascii="Calibri" w:eastAsia="Times New Roman" w:hAnsi="Calibri" w:cs="Calibri"/>
          <w:sz w:val="26"/>
          <w:szCs w:val="26"/>
          <w:lang w:eastAsia="en-GB"/>
        </w:rPr>
        <w:t>With the previous speaker</w:t>
      </w:r>
      <w:r w:rsidR="002074D6">
        <w:rPr>
          <w:rFonts w:ascii="Calibri" w:eastAsia="Times New Roman" w:hAnsi="Calibri" w:cs="Calibri"/>
          <w:sz w:val="26"/>
          <w:szCs w:val="26"/>
          <w:lang w:eastAsia="en-GB"/>
        </w:rPr>
        <w:t>s</w:t>
      </w:r>
      <w:r w:rsidR="00A93971" w:rsidRPr="00BF2556">
        <w:rPr>
          <w:rFonts w:ascii="Calibri" w:eastAsia="Times New Roman" w:hAnsi="Calibri" w:cs="Calibri"/>
          <w:sz w:val="26"/>
          <w:szCs w:val="26"/>
          <w:lang w:eastAsia="en-GB"/>
        </w:rPr>
        <w:t xml:space="preserve"> setting the scene for decision support tools (DSS) and barriers to their uptake, </w:t>
      </w:r>
      <w:r w:rsidR="008A3A7A">
        <w:rPr>
          <w:rFonts w:ascii="Calibri" w:eastAsia="Times New Roman" w:hAnsi="Calibri" w:cs="Calibri"/>
          <w:sz w:val="26"/>
          <w:szCs w:val="26"/>
          <w:lang w:eastAsia="en-GB"/>
        </w:rPr>
        <w:t>Dr Whitfield</w:t>
      </w:r>
      <w:r w:rsidR="00A93971" w:rsidRPr="00BF2556">
        <w:rPr>
          <w:rFonts w:ascii="Calibri" w:eastAsia="Times New Roman" w:hAnsi="Calibri" w:cs="Calibri"/>
          <w:sz w:val="26"/>
          <w:szCs w:val="26"/>
          <w:lang w:eastAsia="en-GB"/>
        </w:rPr>
        <w:t xml:space="preserve"> gave an </w:t>
      </w:r>
      <w:r w:rsidR="00DC0759" w:rsidRPr="00BF2556">
        <w:rPr>
          <w:rFonts w:ascii="Calibri" w:eastAsia="Times New Roman" w:hAnsi="Calibri" w:cs="Calibri"/>
          <w:sz w:val="26"/>
          <w:szCs w:val="26"/>
          <w:lang w:eastAsia="en-GB"/>
        </w:rPr>
        <w:t>excellent</w:t>
      </w:r>
      <w:r w:rsidR="00A93971" w:rsidRPr="00BF2556">
        <w:rPr>
          <w:rFonts w:ascii="Calibri" w:eastAsia="Times New Roman" w:hAnsi="Calibri" w:cs="Calibri"/>
          <w:sz w:val="26"/>
          <w:szCs w:val="26"/>
          <w:lang w:eastAsia="en-GB"/>
        </w:rPr>
        <w:t xml:space="preserve"> case study o</w:t>
      </w:r>
      <w:r w:rsidR="00DC0759" w:rsidRPr="00BF2556">
        <w:rPr>
          <w:rFonts w:ascii="Calibri" w:eastAsia="Times New Roman" w:hAnsi="Calibri" w:cs="Calibri"/>
          <w:sz w:val="26"/>
          <w:szCs w:val="26"/>
          <w:lang w:eastAsia="en-GB"/>
        </w:rPr>
        <w:t xml:space="preserve">f precision spray technologies being implanted to aid IPM techniques. </w:t>
      </w:r>
      <w:r w:rsidR="00F23661" w:rsidRPr="00BF2556">
        <w:rPr>
          <w:rFonts w:ascii="Calibri" w:eastAsia="Times New Roman" w:hAnsi="Calibri" w:cs="Calibri"/>
          <w:sz w:val="26"/>
          <w:szCs w:val="26"/>
          <w:lang w:eastAsia="en-GB"/>
        </w:rPr>
        <w:t xml:space="preserve">With a </w:t>
      </w:r>
      <w:r w:rsidR="001F5BCC">
        <w:rPr>
          <w:rFonts w:ascii="Calibri" w:eastAsia="Times New Roman" w:hAnsi="Calibri" w:cs="Calibri"/>
          <w:sz w:val="26"/>
          <w:szCs w:val="26"/>
          <w:lang w:eastAsia="en-GB"/>
        </w:rPr>
        <w:t>“</w:t>
      </w:r>
      <w:r w:rsidR="00F23661" w:rsidRPr="00BF2556">
        <w:rPr>
          <w:rFonts w:ascii="Calibri" w:eastAsia="Times New Roman" w:hAnsi="Calibri" w:cs="Calibri"/>
          <w:sz w:val="26"/>
          <w:szCs w:val="26"/>
          <w:lang w:eastAsia="en-GB"/>
        </w:rPr>
        <w:t xml:space="preserve">when” and “where” approach to spraying </w:t>
      </w:r>
      <w:r w:rsidR="001F5BCC">
        <w:rPr>
          <w:rFonts w:ascii="Calibri" w:eastAsia="Times New Roman" w:hAnsi="Calibri" w:cs="Calibri"/>
          <w:sz w:val="26"/>
          <w:szCs w:val="26"/>
          <w:lang w:eastAsia="en-GB"/>
        </w:rPr>
        <w:t>Crop Protection Products (</w:t>
      </w:r>
      <w:r w:rsidR="003D15C9">
        <w:rPr>
          <w:rFonts w:ascii="Calibri" w:eastAsia="Times New Roman" w:hAnsi="Calibri" w:cs="Calibri"/>
          <w:sz w:val="26"/>
          <w:szCs w:val="26"/>
          <w:lang w:eastAsia="en-GB"/>
        </w:rPr>
        <w:t>CPPs</w:t>
      </w:r>
      <w:r w:rsidR="001F5BCC">
        <w:rPr>
          <w:rFonts w:ascii="Calibri" w:eastAsia="Times New Roman" w:hAnsi="Calibri" w:cs="Calibri"/>
          <w:sz w:val="26"/>
          <w:szCs w:val="26"/>
          <w:lang w:eastAsia="en-GB"/>
        </w:rPr>
        <w:t>)</w:t>
      </w:r>
      <w:r w:rsidR="003D15C9">
        <w:rPr>
          <w:rFonts w:ascii="Calibri" w:eastAsia="Times New Roman" w:hAnsi="Calibri" w:cs="Calibri"/>
          <w:sz w:val="26"/>
          <w:szCs w:val="26"/>
          <w:lang w:eastAsia="en-GB"/>
        </w:rPr>
        <w:t>,</w:t>
      </w:r>
      <w:r w:rsidR="007A40E8">
        <w:rPr>
          <w:rFonts w:ascii="Calibri" w:eastAsia="Times New Roman" w:hAnsi="Calibri" w:cs="Calibri"/>
          <w:sz w:val="26"/>
          <w:szCs w:val="26"/>
          <w:lang w:eastAsia="en-GB"/>
        </w:rPr>
        <w:t xml:space="preserve"> achieving a</w:t>
      </w:r>
      <w:r w:rsidR="00F23661" w:rsidRPr="00BF2556">
        <w:rPr>
          <w:rFonts w:ascii="Calibri" w:eastAsia="Times New Roman" w:hAnsi="Calibri" w:cs="Calibri"/>
          <w:sz w:val="26"/>
          <w:szCs w:val="26"/>
          <w:lang w:eastAsia="en-GB"/>
        </w:rPr>
        <w:t xml:space="preserve"> more sustainable and targeted</w:t>
      </w:r>
      <w:r w:rsidR="007A40E8">
        <w:rPr>
          <w:rFonts w:ascii="Calibri" w:eastAsia="Times New Roman" w:hAnsi="Calibri" w:cs="Calibri"/>
          <w:sz w:val="26"/>
          <w:szCs w:val="26"/>
          <w:lang w:eastAsia="en-GB"/>
        </w:rPr>
        <w:t xml:space="preserve"> system</w:t>
      </w:r>
      <w:r w:rsidR="00F23661" w:rsidRPr="00BF2556">
        <w:rPr>
          <w:rFonts w:ascii="Calibri" w:eastAsia="Times New Roman" w:hAnsi="Calibri" w:cs="Calibri"/>
          <w:sz w:val="26"/>
          <w:szCs w:val="26"/>
          <w:lang w:eastAsia="en-GB"/>
        </w:rPr>
        <w:t>.</w:t>
      </w:r>
      <w:r w:rsidR="00134DA2" w:rsidRPr="00BF2556">
        <w:rPr>
          <w:rFonts w:ascii="Calibri" w:eastAsia="Times New Roman" w:hAnsi="Calibri" w:cs="Calibri"/>
          <w:sz w:val="26"/>
          <w:szCs w:val="26"/>
          <w:lang w:eastAsia="en-GB"/>
        </w:rPr>
        <w:t xml:space="preserve"> </w:t>
      </w:r>
      <w:r w:rsidR="00772F47">
        <w:rPr>
          <w:rFonts w:ascii="Calibri" w:eastAsia="Times New Roman" w:hAnsi="Calibri" w:cs="Calibri"/>
          <w:sz w:val="26"/>
          <w:szCs w:val="26"/>
          <w:lang w:eastAsia="en-GB"/>
        </w:rPr>
        <w:t>By</w:t>
      </w:r>
      <w:r w:rsidR="00772F47" w:rsidRPr="00BF2556">
        <w:rPr>
          <w:rFonts w:ascii="Calibri" w:eastAsia="Times New Roman" w:hAnsi="Calibri" w:cs="Calibri"/>
          <w:sz w:val="26"/>
          <w:szCs w:val="26"/>
          <w:lang w:eastAsia="en-GB"/>
        </w:rPr>
        <w:t xml:space="preserve"> understanding</w:t>
      </w:r>
      <w:r w:rsidR="00134DA2" w:rsidRPr="00BF2556">
        <w:rPr>
          <w:rFonts w:ascii="Calibri" w:eastAsia="Times New Roman" w:hAnsi="Calibri" w:cs="Calibri"/>
          <w:sz w:val="26"/>
          <w:szCs w:val="26"/>
          <w:lang w:eastAsia="en-GB"/>
        </w:rPr>
        <w:t xml:space="preserve"> </w:t>
      </w:r>
      <w:r w:rsidR="001F5BCC">
        <w:rPr>
          <w:rFonts w:ascii="Calibri" w:eastAsia="Times New Roman" w:hAnsi="Calibri" w:cs="Calibri"/>
          <w:sz w:val="26"/>
          <w:szCs w:val="26"/>
          <w:lang w:eastAsia="en-GB"/>
        </w:rPr>
        <w:t xml:space="preserve">the </w:t>
      </w:r>
      <w:r w:rsidR="00134DA2" w:rsidRPr="00BF2556">
        <w:rPr>
          <w:rFonts w:ascii="Calibri" w:eastAsia="Times New Roman" w:hAnsi="Calibri" w:cs="Calibri"/>
          <w:sz w:val="26"/>
          <w:szCs w:val="26"/>
          <w:lang w:eastAsia="en-GB"/>
        </w:rPr>
        <w:t>spatial/</w:t>
      </w:r>
      <w:r w:rsidR="00211AAF" w:rsidRPr="00BF2556">
        <w:rPr>
          <w:rFonts w:ascii="Calibri" w:eastAsia="Times New Roman" w:hAnsi="Calibri" w:cs="Calibri"/>
          <w:sz w:val="26"/>
          <w:szCs w:val="26"/>
          <w:lang w:eastAsia="en-GB"/>
        </w:rPr>
        <w:t>temporal</w:t>
      </w:r>
      <w:r w:rsidR="00134DA2" w:rsidRPr="00BF2556">
        <w:rPr>
          <w:rFonts w:ascii="Calibri" w:eastAsia="Times New Roman" w:hAnsi="Calibri" w:cs="Calibri"/>
          <w:sz w:val="26"/>
          <w:szCs w:val="26"/>
          <w:lang w:eastAsia="en-GB"/>
        </w:rPr>
        <w:t xml:space="preserve"> spread of pests </w:t>
      </w:r>
      <w:r w:rsidR="00952E35">
        <w:rPr>
          <w:rFonts w:ascii="Calibri" w:eastAsia="Times New Roman" w:hAnsi="Calibri" w:cs="Calibri"/>
          <w:sz w:val="26"/>
          <w:szCs w:val="26"/>
          <w:lang w:eastAsia="en-GB"/>
        </w:rPr>
        <w:t>it may be possible to</w:t>
      </w:r>
      <w:r w:rsidR="00952E35" w:rsidRPr="00BF2556">
        <w:rPr>
          <w:rFonts w:ascii="Calibri" w:eastAsia="Times New Roman" w:hAnsi="Calibri" w:cs="Calibri"/>
          <w:sz w:val="26"/>
          <w:szCs w:val="26"/>
          <w:lang w:eastAsia="en-GB"/>
        </w:rPr>
        <w:t xml:space="preserve"> </w:t>
      </w:r>
      <w:r w:rsidR="00134DA2" w:rsidRPr="00BF2556">
        <w:rPr>
          <w:rFonts w:ascii="Calibri" w:eastAsia="Times New Roman" w:hAnsi="Calibri" w:cs="Calibri"/>
          <w:sz w:val="26"/>
          <w:szCs w:val="26"/>
          <w:lang w:eastAsia="en-GB"/>
        </w:rPr>
        <w:t>manipulat</w:t>
      </w:r>
      <w:r w:rsidR="00952E35">
        <w:rPr>
          <w:rFonts w:ascii="Calibri" w:eastAsia="Times New Roman" w:hAnsi="Calibri" w:cs="Calibri"/>
          <w:sz w:val="26"/>
          <w:szCs w:val="26"/>
          <w:lang w:eastAsia="en-GB"/>
        </w:rPr>
        <w:t>e</w:t>
      </w:r>
      <w:r w:rsidR="00134DA2" w:rsidRPr="00BF2556">
        <w:rPr>
          <w:rFonts w:ascii="Calibri" w:eastAsia="Times New Roman" w:hAnsi="Calibri" w:cs="Calibri"/>
          <w:sz w:val="26"/>
          <w:szCs w:val="26"/>
          <w:lang w:eastAsia="en-GB"/>
        </w:rPr>
        <w:t xml:space="preserve"> it to the </w:t>
      </w:r>
      <w:r w:rsidR="00FA621E" w:rsidRPr="00BF2556">
        <w:rPr>
          <w:rFonts w:ascii="Calibri" w:eastAsia="Times New Roman" w:hAnsi="Calibri" w:cs="Calibri"/>
          <w:sz w:val="26"/>
          <w:szCs w:val="26"/>
          <w:lang w:eastAsia="en-GB"/>
        </w:rPr>
        <w:t>growers</w:t>
      </w:r>
      <w:r w:rsidR="00FA621E">
        <w:rPr>
          <w:rFonts w:ascii="Calibri" w:eastAsia="Times New Roman" w:hAnsi="Calibri" w:cs="Calibri"/>
          <w:sz w:val="26"/>
          <w:szCs w:val="26"/>
          <w:lang w:eastAsia="en-GB"/>
        </w:rPr>
        <w:t>’</w:t>
      </w:r>
      <w:r w:rsidR="00134DA2" w:rsidRPr="00BF2556">
        <w:rPr>
          <w:rFonts w:ascii="Calibri" w:eastAsia="Times New Roman" w:hAnsi="Calibri" w:cs="Calibri"/>
          <w:sz w:val="26"/>
          <w:szCs w:val="26"/>
          <w:lang w:eastAsia="en-GB"/>
        </w:rPr>
        <w:t xml:space="preserve"> advantage</w:t>
      </w:r>
      <w:r w:rsidR="00952E35">
        <w:rPr>
          <w:rFonts w:ascii="Calibri" w:eastAsia="Times New Roman" w:hAnsi="Calibri" w:cs="Calibri"/>
          <w:sz w:val="26"/>
          <w:szCs w:val="26"/>
          <w:lang w:eastAsia="en-GB"/>
        </w:rPr>
        <w:t xml:space="preserve"> and </w:t>
      </w:r>
      <w:r w:rsidR="00134DA2" w:rsidRPr="00BF2556">
        <w:rPr>
          <w:rFonts w:ascii="Calibri" w:eastAsia="Times New Roman" w:hAnsi="Calibri" w:cs="Calibri"/>
          <w:sz w:val="26"/>
          <w:szCs w:val="26"/>
          <w:lang w:eastAsia="en-GB"/>
        </w:rPr>
        <w:t xml:space="preserve">could be </w:t>
      </w:r>
      <w:r w:rsidR="00211AAF" w:rsidRPr="00BF2556">
        <w:rPr>
          <w:rFonts w:ascii="Calibri" w:eastAsia="Times New Roman" w:hAnsi="Calibri" w:cs="Calibri"/>
          <w:sz w:val="26"/>
          <w:szCs w:val="26"/>
          <w:lang w:eastAsia="en-GB"/>
        </w:rPr>
        <w:t xml:space="preserve">a future </w:t>
      </w:r>
      <w:r w:rsidR="00952E35">
        <w:rPr>
          <w:rFonts w:ascii="Calibri" w:eastAsia="Times New Roman" w:hAnsi="Calibri" w:cs="Calibri"/>
          <w:sz w:val="26"/>
          <w:szCs w:val="26"/>
          <w:lang w:eastAsia="en-GB"/>
        </w:rPr>
        <w:t>tool,</w:t>
      </w:r>
      <w:r w:rsidR="006414C5" w:rsidRPr="00BF2556">
        <w:rPr>
          <w:rFonts w:ascii="Calibri" w:eastAsia="Times New Roman" w:hAnsi="Calibri" w:cs="Calibri"/>
          <w:sz w:val="26"/>
          <w:szCs w:val="26"/>
          <w:lang w:eastAsia="en-GB"/>
        </w:rPr>
        <w:t xml:space="preserve"> especially if </w:t>
      </w:r>
      <w:r w:rsidR="00501164" w:rsidRPr="00BF2556">
        <w:rPr>
          <w:rFonts w:ascii="Calibri" w:eastAsia="Times New Roman" w:hAnsi="Calibri" w:cs="Calibri"/>
          <w:sz w:val="26"/>
          <w:szCs w:val="26"/>
          <w:lang w:eastAsia="en-GB"/>
        </w:rPr>
        <w:t xml:space="preserve">better </w:t>
      </w:r>
      <w:r w:rsidR="006414C5" w:rsidRPr="00BF2556">
        <w:rPr>
          <w:rFonts w:ascii="Calibri" w:eastAsia="Times New Roman" w:hAnsi="Calibri" w:cs="Calibri"/>
          <w:sz w:val="26"/>
          <w:szCs w:val="26"/>
          <w:lang w:eastAsia="en-GB"/>
        </w:rPr>
        <w:t xml:space="preserve">understanding </w:t>
      </w:r>
      <w:r w:rsidR="00501164" w:rsidRPr="00BF2556">
        <w:rPr>
          <w:rFonts w:ascii="Calibri" w:eastAsia="Times New Roman" w:hAnsi="Calibri" w:cs="Calibri"/>
          <w:sz w:val="26"/>
          <w:szCs w:val="26"/>
          <w:lang w:eastAsia="en-GB"/>
        </w:rPr>
        <w:t xml:space="preserve">of </w:t>
      </w:r>
      <w:r w:rsidR="006414C5" w:rsidRPr="00BF2556">
        <w:rPr>
          <w:rFonts w:ascii="Calibri" w:eastAsia="Times New Roman" w:hAnsi="Calibri" w:cs="Calibri"/>
          <w:sz w:val="26"/>
          <w:szCs w:val="26"/>
          <w:lang w:eastAsia="en-GB"/>
        </w:rPr>
        <w:t>CPP</w:t>
      </w:r>
      <w:r w:rsidR="00FA621E">
        <w:rPr>
          <w:rFonts w:ascii="Calibri" w:eastAsia="Times New Roman" w:hAnsi="Calibri" w:cs="Calibri"/>
          <w:sz w:val="26"/>
          <w:szCs w:val="26"/>
          <w:lang w:eastAsia="en-GB"/>
        </w:rPr>
        <w:t xml:space="preserve"> d</w:t>
      </w:r>
      <w:r w:rsidR="00501164" w:rsidRPr="00BF2556">
        <w:rPr>
          <w:rFonts w:ascii="Calibri" w:eastAsia="Times New Roman" w:hAnsi="Calibri" w:cs="Calibri"/>
          <w:sz w:val="26"/>
          <w:szCs w:val="26"/>
          <w:lang w:eastAsia="en-GB"/>
        </w:rPr>
        <w:t>eposition could be achieved</w:t>
      </w:r>
      <w:r w:rsidR="00211AAF" w:rsidRPr="00BF2556">
        <w:rPr>
          <w:rFonts w:ascii="Calibri" w:eastAsia="Times New Roman" w:hAnsi="Calibri" w:cs="Calibri"/>
          <w:sz w:val="26"/>
          <w:szCs w:val="26"/>
          <w:lang w:eastAsia="en-GB"/>
        </w:rPr>
        <w:t xml:space="preserve">. </w:t>
      </w:r>
      <w:r w:rsidR="003443F7" w:rsidRPr="00BF2556">
        <w:rPr>
          <w:rFonts w:ascii="Calibri" w:eastAsia="Times New Roman" w:hAnsi="Calibri" w:cs="Calibri"/>
          <w:sz w:val="26"/>
          <w:szCs w:val="26"/>
          <w:lang w:eastAsia="en-GB"/>
        </w:rPr>
        <w:t>The NIAB EMR team have been working on this problem extensively in strawberries,</w:t>
      </w:r>
      <w:r w:rsidR="00357BB4" w:rsidRPr="00BF2556">
        <w:rPr>
          <w:rFonts w:ascii="Calibri" w:eastAsia="Times New Roman" w:hAnsi="Calibri" w:cs="Calibri"/>
          <w:sz w:val="26"/>
          <w:szCs w:val="26"/>
          <w:lang w:eastAsia="en-GB"/>
        </w:rPr>
        <w:t xml:space="preserve"> </w:t>
      </w:r>
      <w:r w:rsidR="00936BCE">
        <w:rPr>
          <w:rFonts w:ascii="Calibri" w:eastAsia="Times New Roman" w:hAnsi="Calibri" w:cs="Calibri"/>
          <w:sz w:val="26"/>
          <w:szCs w:val="26"/>
          <w:lang w:eastAsia="en-GB"/>
        </w:rPr>
        <w:t>and</w:t>
      </w:r>
      <w:r w:rsidR="00357BB4" w:rsidRPr="00BF2556">
        <w:rPr>
          <w:rFonts w:ascii="Calibri" w:eastAsia="Times New Roman" w:hAnsi="Calibri" w:cs="Calibri"/>
          <w:sz w:val="26"/>
          <w:szCs w:val="26"/>
          <w:lang w:eastAsia="en-GB"/>
        </w:rPr>
        <w:t xml:space="preserve"> have achieve</w:t>
      </w:r>
      <w:r w:rsidR="00CC46A1" w:rsidRPr="00BF2556">
        <w:rPr>
          <w:rFonts w:ascii="Calibri" w:eastAsia="Times New Roman" w:hAnsi="Calibri" w:cs="Calibri"/>
          <w:sz w:val="26"/>
          <w:szCs w:val="26"/>
          <w:lang w:eastAsia="en-GB"/>
        </w:rPr>
        <w:t>d</w:t>
      </w:r>
      <w:r w:rsidR="00357BB4" w:rsidRPr="00BF2556">
        <w:rPr>
          <w:rFonts w:ascii="Calibri" w:eastAsia="Times New Roman" w:hAnsi="Calibri" w:cs="Calibri"/>
          <w:sz w:val="26"/>
          <w:szCs w:val="26"/>
          <w:lang w:eastAsia="en-GB"/>
        </w:rPr>
        <w:t xml:space="preserve"> 3-4x better deposition, especially in the crowns, with canopy manipulation alone. </w:t>
      </w:r>
      <w:r w:rsidR="00ED3E48">
        <w:rPr>
          <w:rFonts w:ascii="Calibri" w:eastAsia="Times New Roman" w:hAnsi="Calibri" w:cs="Calibri"/>
          <w:sz w:val="26"/>
          <w:szCs w:val="26"/>
          <w:lang w:eastAsia="en-GB"/>
        </w:rPr>
        <w:t xml:space="preserve">This approach allowed better control of mildew </w:t>
      </w:r>
      <w:r w:rsidR="0002462D">
        <w:rPr>
          <w:rFonts w:ascii="Calibri" w:eastAsia="Times New Roman" w:hAnsi="Calibri" w:cs="Calibri"/>
          <w:sz w:val="26"/>
          <w:szCs w:val="26"/>
          <w:lang w:eastAsia="en-GB"/>
        </w:rPr>
        <w:t>within</w:t>
      </w:r>
      <w:r w:rsidR="00ED3E48">
        <w:rPr>
          <w:rFonts w:ascii="Calibri" w:eastAsia="Times New Roman" w:hAnsi="Calibri" w:cs="Calibri"/>
          <w:sz w:val="26"/>
          <w:szCs w:val="26"/>
          <w:lang w:eastAsia="en-GB"/>
        </w:rPr>
        <w:t xml:space="preserve"> the crop without changing rates or </w:t>
      </w:r>
      <w:r w:rsidR="00642AA5">
        <w:rPr>
          <w:rFonts w:ascii="Calibri" w:eastAsia="Times New Roman" w:hAnsi="Calibri" w:cs="Calibri"/>
          <w:sz w:val="26"/>
          <w:szCs w:val="26"/>
          <w:lang w:eastAsia="en-GB"/>
        </w:rPr>
        <w:t xml:space="preserve">the </w:t>
      </w:r>
      <w:r w:rsidR="0002462D">
        <w:rPr>
          <w:rFonts w:ascii="Calibri" w:eastAsia="Times New Roman" w:hAnsi="Calibri" w:cs="Calibri"/>
          <w:sz w:val="26"/>
          <w:szCs w:val="26"/>
          <w:lang w:eastAsia="en-GB"/>
        </w:rPr>
        <w:t>CPP used. The c</w:t>
      </w:r>
      <w:r w:rsidR="00DE75B5" w:rsidRPr="00BF2556">
        <w:rPr>
          <w:rFonts w:ascii="Calibri" w:eastAsia="Times New Roman" w:hAnsi="Calibri" w:cs="Calibri"/>
          <w:sz w:val="26"/>
          <w:szCs w:val="26"/>
          <w:lang w:eastAsia="en-GB"/>
        </w:rPr>
        <w:t xml:space="preserve">rown </w:t>
      </w:r>
      <w:r w:rsidR="00BE4D78">
        <w:rPr>
          <w:rFonts w:ascii="Calibri" w:eastAsia="Times New Roman" w:hAnsi="Calibri" w:cs="Calibri"/>
          <w:sz w:val="26"/>
          <w:szCs w:val="26"/>
          <w:lang w:eastAsia="en-GB"/>
        </w:rPr>
        <w:t>and</w:t>
      </w:r>
      <w:r w:rsidR="00DE75B5" w:rsidRPr="00BF2556">
        <w:rPr>
          <w:rFonts w:ascii="Calibri" w:eastAsia="Times New Roman" w:hAnsi="Calibri" w:cs="Calibri"/>
          <w:sz w:val="26"/>
          <w:szCs w:val="26"/>
          <w:lang w:eastAsia="en-GB"/>
        </w:rPr>
        <w:t xml:space="preserve"> under</w:t>
      </w:r>
      <w:r w:rsidR="00BE4D78">
        <w:rPr>
          <w:rFonts w:ascii="Calibri" w:eastAsia="Times New Roman" w:hAnsi="Calibri" w:cs="Calibri"/>
          <w:sz w:val="26"/>
          <w:szCs w:val="26"/>
          <w:lang w:eastAsia="en-GB"/>
        </w:rPr>
        <w:t>side of</w:t>
      </w:r>
      <w:r w:rsidR="00DE75B5" w:rsidRPr="00BF2556">
        <w:rPr>
          <w:rFonts w:ascii="Calibri" w:eastAsia="Times New Roman" w:hAnsi="Calibri" w:cs="Calibri"/>
          <w:sz w:val="26"/>
          <w:szCs w:val="26"/>
          <w:lang w:eastAsia="en-GB"/>
        </w:rPr>
        <w:t xml:space="preserve"> </w:t>
      </w:r>
      <w:r w:rsidR="0002462D">
        <w:rPr>
          <w:rFonts w:ascii="Calibri" w:eastAsia="Times New Roman" w:hAnsi="Calibri" w:cs="Calibri"/>
          <w:sz w:val="26"/>
          <w:szCs w:val="26"/>
          <w:lang w:eastAsia="en-GB"/>
        </w:rPr>
        <w:t xml:space="preserve">the </w:t>
      </w:r>
      <w:r w:rsidR="00DE75B5" w:rsidRPr="00BF2556">
        <w:rPr>
          <w:rFonts w:ascii="Calibri" w:eastAsia="Times New Roman" w:hAnsi="Calibri" w:cs="Calibri"/>
          <w:sz w:val="26"/>
          <w:szCs w:val="26"/>
          <w:lang w:eastAsia="en-GB"/>
        </w:rPr>
        <w:t>lea</w:t>
      </w:r>
      <w:r w:rsidR="00BE4D78">
        <w:rPr>
          <w:rFonts w:ascii="Calibri" w:eastAsia="Times New Roman" w:hAnsi="Calibri" w:cs="Calibri"/>
          <w:sz w:val="26"/>
          <w:szCs w:val="26"/>
          <w:lang w:eastAsia="en-GB"/>
        </w:rPr>
        <w:t>ves</w:t>
      </w:r>
      <w:r w:rsidR="00DE75B5" w:rsidRPr="00BF2556">
        <w:rPr>
          <w:rFonts w:ascii="Calibri" w:eastAsia="Times New Roman" w:hAnsi="Calibri" w:cs="Calibri"/>
          <w:sz w:val="26"/>
          <w:szCs w:val="26"/>
          <w:lang w:eastAsia="en-GB"/>
        </w:rPr>
        <w:t xml:space="preserve"> </w:t>
      </w:r>
      <w:r w:rsidR="00AF108A">
        <w:rPr>
          <w:rFonts w:ascii="Calibri" w:eastAsia="Times New Roman" w:hAnsi="Calibri" w:cs="Calibri"/>
          <w:sz w:val="26"/>
          <w:szCs w:val="26"/>
          <w:lang w:eastAsia="en-GB"/>
        </w:rPr>
        <w:t>ha</w:t>
      </w:r>
      <w:r w:rsidR="00BE4D78">
        <w:rPr>
          <w:rFonts w:ascii="Calibri" w:eastAsia="Times New Roman" w:hAnsi="Calibri" w:cs="Calibri"/>
          <w:sz w:val="26"/>
          <w:szCs w:val="26"/>
          <w:lang w:eastAsia="en-GB"/>
        </w:rPr>
        <w:t>ve</w:t>
      </w:r>
      <w:r w:rsidR="00AF108A">
        <w:rPr>
          <w:rFonts w:ascii="Calibri" w:eastAsia="Times New Roman" w:hAnsi="Calibri" w:cs="Calibri"/>
          <w:sz w:val="26"/>
          <w:szCs w:val="26"/>
          <w:lang w:eastAsia="en-GB"/>
        </w:rPr>
        <w:t xml:space="preserve"> had </w:t>
      </w:r>
      <w:r w:rsidR="00DE75B5" w:rsidRPr="00BF2556">
        <w:rPr>
          <w:rFonts w:ascii="Calibri" w:eastAsia="Times New Roman" w:hAnsi="Calibri" w:cs="Calibri"/>
          <w:sz w:val="26"/>
          <w:szCs w:val="26"/>
          <w:lang w:eastAsia="en-GB"/>
        </w:rPr>
        <w:t>major issue</w:t>
      </w:r>
      <w:r w:rsidR="00BE4D78">
        <w:rPr>
          <w:rFonts w:ascii="Calibri" w:eastAsia="Times New Roman" w:hAnsi="Calibri" w:cs="Calibri"/>
          <w:sz w:val="26"/>
          <w:szCs w:val="26"/>
          <w:lang w:eastAsia="en-GB"/>
        </w:rPr>
        <w:t>s</w:t>
      </w:r>
      <w:r w:rsidR="00AF108A">
        <w:rPr>
          <w:rFonts w:ascii="Calibri" w:eastAsia="Times New Roman" w:hAnsi="Calibri" w:cs="Calibri"/>
          <w:sz w:val="26"/>
          <w:szCs w:val="26"/>
          <w:lang w:eastAsia="en-GB"/>
        </w:rPr>
        <w:t xml:space="preserve"> with </w:t>
      </w:r>
      <w:r w:rsidR="00AF108A" w:rsidRPr="00BF2556">
        <w:rPr>
          <w:rFonts w:ascii="Calibri" w:eastAsia="Times New Roman" w:hAnsi="Calibri" w:cs="Calibri"/>
          <w:sz w:val="26"/>
          <w:szCs w:val="26"/>
          <w:lang w:eastAsia="en-GB"/>
        </w:rPr>
        <w:t>deposition</w:t>
      </w:r>
      <w:r w:rsidR="00AF108A">
        <w:rPr>
          <w:rFonts w:ascii="Calibri" w:eastAsia="Times New Roman" w:hAnsi="Calibri" w:cs="Calibri"/>
          <w:sz w:val="26"/>
          <w:szCs w:val="26"/>
          <w:lang w:eastAsia="en-GB"/>
        </w:rPr>
        <w:t xml:space="preserve"> of CPPs</w:t>
      </w:r>
      <w:r w:rsidR="00DE75B5" w:rsidRPr="00BF2556">
        <w:rPr>
          <w:rFonts w:ascii="Calibri" w:eastAsia="Times New Roman" w:hAnsi="Calibri" w:cs="Calibri"/>
          <w:sz w:val="26"/>
          <w:szCs w:val="26"/>
          <w:lang w:eastAsia="en-GB"/>
        </w:rPr>
        <w:t xml:space="preserve">, with only </w:t>
      </w:r>
      <w:r w:rsidR="006E3417" w:rsidRPr="00BF2556">
        <w:rPr>
          <w:rFonts w:ascii="Calibri" w:eastAsia="Times New Roman" w:hAnsi="Calibri" w:cs="Calibri"/>
          <w:sz w:val="26"/>
          <w:szCs w:val="26"/>
          <w:lang w:eastAsia="en-GB"/>
        </w:rPr>
        <w:t>&lt;</w:t>
      </w:r>
      <w:r w:rsidR="00DE75B5" w:rsidRPr="00BF2556">
        <w:rPr>
          <w:rFonts w:ascii="Calibri" w:eastAsia="Times New Roman" w:hAnsi="Calibri" w:cs="Calibri"/>
          <w:sz w:val="26"/>
          <w:szCs w:val="26"/>
          <w:lang w:eastAsia="en-GB"/>
        </w:rPr>
        <w:t>5% of the products getting to these targets.</w:t>
      </w:r>
      <w:r w:rsidR="006E3417" w:rsidRPr="00BF2556">
        <w:rPr>
          <w:rFonts w:ascii="Calibri" w:eastAsia="Times New Roman" w:hAnsi="Calibri" w:cs="Calibri"/>
          <w:sz w:val="26"/>
          <w:szCs w:val="26"/>
          <w:lang w:eastAsia="en-GB"/>
        </w:rPr>
        <w:t xml:space="preserve"> </w:t>
      </w:r>
      <w:r w:rsidR="00C41269">
        <w:rPr>
          <w:rFonts w:ascii="Calibri" w:eastAsia="Times New Roman" w:hAnsi="Calibri" w:cs="Calibri"/>
          <w:sz w:val="26"/>
          <w:szCs w:val="26"/>
          <w:lang w:eastAsia="en-GB"/>
        </w:rPr>
        <w:t xml:space="preserve">A hand-held tool has been developed to measure spray deposition on crops to gain a greater understanding, hence better crop canopy management and targeting of CPPs. </w:t>
      </w:r>
    </w:p>
    <w:p w14:paraId="08B87E01" w14:textId="5C90CF49" w:rsidR="004C30A8" w:rsidRDefault="006E3417" w:rsidP="004C30A8">
      <w:pPr>
        <w:shd w:val="clear" w:color="auto" w:fill="FFFFFF"/>
        <w:spacing w:after="0" w:line="375" w:lineRule="atLeast"/>
        <w:textAlignment w:val="baseline"/>
        <w:rPr>
          <w:rFonts w:ascii="Calibri" w:eastAsia="Times New Roman" w:hAnsi="Calibri" w:cs="Calibri"/>
          <w:sz w:val="26"/>
          <w:szCs w:val="26"/>
          <w:lang w:eastAsia="en-GB"/>
        </w:rPr>
      </w:pPr>
      <w:r w:rsidRPr="00BF2556">
        <w:rPr>
          <w:rFonts w:ascii="Calibri" w:eastAsia="Times New Roman" w:hAnsi="Calibri" w:cs="Calibri"/>
          <w:sz w:val="26"/>
          <w:szCs w:val="26"/>
          <w:lang w:eastAsia="en-GB"/>
        </w:rPr>
        <w:t xml:space="preserve">Another example </w:t>
      </w:r>
      <w:r w:rsidR="00695BCF">
        <w:rPr>
          <w:rFonts w:ascii="Calibri" w:eastAsia="Times New Roman" w:hAnsi="Calibri" w:cs="Calibri"/>
          <w:sz w:val="26"/>
          <w:szCs w:val="26"/>
          <w:lang w:eastAsia="en-GB"/>
        </w:rPr>
        <w:t>Dr Whitfield</w:t>
      </w:r>
      <w:r w:rsidRPr="00BF2556">
        <w:rPr>
          <w:rFonts w:ascii="Calibri" w:eastAsia="Times New Roman" w:hAnsi="Calibri" w:cs="Calibri"/>
          <w:sz w:val="26"/>
          <w:szCs w:val="26"/>
          <w:lang w:eastAsia="en-GB"/>
        </w:rPr>
        <w:t xml:space="preserve"> has been </w:t>
      </w:r>
      <w:r w:rsidR="00B00B99" w:rsidRPr="00BF2556">
        <w:rPr>
          <w:rFonts w:ascii="Calibri" w:eastAsia="Times New Roman" w:hAnsi="Calibri" w:cs="Calibri"/>
          <w:sz w:val="26"/>
          <w:szCs w:val="26"/>
          <w:lang w:eastAsia="en-GB"/>
        </w:rPr>
        <w:t>researching is</w:t>
      </w:r>
      <w:r w:rsidR="00695BCF">
        <w:rPr>
          <w:rFonts w:ascii="Calibri" w:eastAsia="Times New Roman" w:hAnsi="Calibri" w:cs="Calibri"/>
          <w:sz w:val="26"/>
          <w:szCs w:val="26"/>
          <w:lang w:eastAsia="en-GB"/>
        </w:rPr>
        <w:t xml:space="preserve"> targeting</w:t>
      </w:r>
      <w:r w:rsidR="00B00B99" w:rsidRPr="00BF2556">
        <w:rPr>
          <w:rFonts w:ascii="Calibri" w:eastAsia="Times New Roman" w:hAnsi="Calibri" w:cs="Calibri"/>
          <w:sz w:val="26"/>
          <w:szCs w:val="26"/>
          <w:lang w:eastAsia="en-GB"/>
        </w:rPr>
        <w:t xml:space="preserve"> spotted winged drosophila (SWD), </w:t>
      </w:r>
      <w:r w:rsidR="00ED789B">
        <w:rPr>
          <w:rFonts w:ascii="Calibri" w:eastAsia="Times New Roman" w:hAnsi="Calibri" w:cs="Calibri"/>
          <w:sz w:val="26"/>
          <w:szCs w:val="26"/>
          <w:lang w:eastAsia="en-GB"/>
        </w:rPr>
        <w:t xml:space="preserve">and spider </w:t>
      </w:r>
      <w:r w:rsidR="00696BAC">
        <w:rPr>
          <w:rFonts w:ascii="Calibri" w:eastAsia="Times New Roman" w:hAnsi="Calibri" w:cs="Calibri"/>
          <w:sz w:val="26"/>
          <w:szCs w:val="26"/>
          <w:lang w:eastAsia="en-GB"/>
        </w:rPr>
        <w:t>mites</w:t>
      </w:r>
      <w:r w:rsidR="00B00B99" w:rsidRPr="00BF2556">
        <w:rPr>
          <w:rFonts w:ascii="Calibri" w:eastAsia="Times New Roman" w:hAnsi="Calibri" w:cs="Calibri"/>
          <w:sz w:val="26"/>
          <w:szCs w:val="26"/>
          <w:lang w:eastAsia="en-GB"/>
        </w:rPr>
        <w:t xml:space="preserve"> that </w:t>
      </w:r>
      <w:r w:rsidR="00ED789B">
        <w:rPr>
          <w:rFonts w:ascii="Calibri" w:eastAsia="Times New Roman" w:hAnsi="Calibri" w:cs="Calibri"/>
          <w:sz w:val="26"/>
          <w:szCs w:val="26"/>
          <w:lang w:eastAsia="en-GB"/>
        </w:rPr>
        <w:t>prefer</w:t>
      </w:r>
      <w:r w:rsidR="00ED789B" w:rsidRPr="00BF2556">
        <w:rPr>
          <w:rFonts w:ascii="Calibri" w:eastAsia="Times New Roman" w:hAnsi="Calibri" w:cs="Calibri"/>
          <w:sz w:val="26"/>
          <w:szCs w:val="26"/>
          <w:lang w:eastAsia="en-GB"/>
        </w:rPr>
        <w:t xml:space="preserve"> </w:t>
      </w:r>
      <w:r w:rsidR="00695BCF">
        <w:rPr>
          <w:rFonts w:ascii="Calibri" w:eastAsia="Times New Roman" w:hAnsi="Calibri" w:cs="Calibri"/>
          <w:sz w:val="26"/>
          <w:szCs w:val="26"/>
          <w:lang w:eastAsia="en-GB"/>
        </w:rPr>
        <w:t xml:space="preserve">the </w:t>
      </w:r>
      <w:r w:rsidR="00B00B99" w:rsidRPr="00BF2556">
        <w:rPr>
          <w:rFonts w:ascii="Calibri" w:eastAsia="Times New Roman" w:hAnsi="Calibri" w:cs="Calibri"/>
          <w:sz w:val="26"/>
          <w:szCs w:val="26"/>
          <w:lang w:eastAsia="en-GB"/>
        </w:rPr>
        <w:t>shel</w:t>
      </w:r>
      <w:r w:rsidR="00842726" w:rsidRPr="00BF2556">
        <w:rPr>
          <w:rFonts w:ascii="Calibri" w:eastAsia="Times New Roman" w:hAnsi="Calibri" w:cs="Calibri"/>
          <w:sz w:val="26"/>
          <w:szCs w:val="26"/>
          <w:lang w:eastAsia="en-GB"/>
        </w:rPr>
        <w:t>tered areas of the crop</w:t>
      </w:r>
      <w:r w:rsidR="00695BCF">
        <w:rPr>
          <w:rFonts w:ascii="Calibri" w:eastAsia="Times New Roman" w:hAnsi="Calibri" w:cs="Calibri"/>
          <w:sz w:val="26"/>
          <w:szCs w:val="26"/>
          <w:lang w:eastAsia="en-GB"/>
        </w:rPr>
        <w:t>.</w:t>
      </w:r>
      <w:r w:rsidR="00842726" w:rsidRPr="00BF2556">
        <w:rPr>
          <w:rFonts w:ascii="Calibri" w:eastAsia="Times New Roman" w:hAnsi="Calibri" w:cs="Calibri"/>
          <w:sz w:val="26"/>
          <w:szCs w:val="26"/>
          <w:lang w:eastAsia="en-GB"/>
        </w:rPr>
        <w:t xml:space="preserve"> </w:t>
      </w:r>
      <w:r w:rsidR="00695BCF">
        <w:rPr>
          <w:rFonts w:ascii="Calibri" w:eastAsia="Times New Roman" w:hAnsi="Calibri" w:cs="Calibri"/>
          <w:sz w:val="26"/>
          <w:szCs w:val="26"/>
          <w:lang w:eastAsia="en-GB"/>
        </w:rPr>
        <w:t>U</w:t>
      </w:r>
      <w:r w:rsidR="00842726" w:rsidRPr="00BF2556">
        <w:rPr>
          <w:rFonts w:ascii="Calibri" w:eastAsia="Times New Roman" w:hAnsi="Calibri" w:cs="Calibri"/>
          <w:sz w:val="26"/>
          <w:szCs w:val="26"/>
          <w:lang w:eastAsia="en-GB"/>
        </w:rPr>
        <w:t>nderstanding fan speed during applications</w:t>
      </w:r>
      <w:r w:rsidR="00952E35">
        <w:rPr>
          <w:rFonts w:ascii="Calibri" w:eastAsia="Times New Roman" w:hAnsi="Calibri" w:cs="Calibri"/>
          <w:sz w:val="26"/>
          <w:szCs w:val="26"/>
          <w:lang w:eastAsia="en-GB"/>
        </w:rPr>
        <w:t xml:space="preserve"> and its subsequent reduction,</w:t>
      </w:r>
      <w:r w:rsidR="00842726" w:rsidRPr="00BF2556">
        <w:rPr>
          <w:rFonts w:ascii="Calibri" w:eastAsia="Times New Roman" w:hAnsi="Calibri" w:cs="Calibri"/>
          <w:sz w:val="26"/>
          <w:szCs w:val="26"/>
          <w:lang w:eastAsia="en-GB"/>
        </w:rPr>
        <w:t xml:space="preserve"> has increased </w:t>
      </w:r>
      <w:r w:rsidR="00B25C35" w:rsidRPr="00BF2556">
        <w:rPr>
          <w:rFonts w:ascii="Calibri" w:eastAsia="Times New Roman" w:hAnsi="Calibri" w:cs="Calibri"/>
          <w:sz w:val="26"/>
          <w:szCs w:val="26"/>
          <w:lang w:eastAsia="en-GB"/>
        </w:rPr>
        <w:t>targeted application by 20-40%.</w:t>
      </w:r>
      <w:r w:rsidR="00CC46A1" w:rsidRPr="00BF2556">
        <w:rPr>
          <w:rFonts w:ascii="Calibri" w:eastAsia="Times New Roman" w:hAnsi="Calibri" w:cs="Calibri"/>
          <w:sz w:val="26"/>
          <w:szCs w:val="26"/>
          <w:lang w:eastAsia="en-GB"/>
        </w:rPr>
        <w:t xml:space="preserve"> </w:t>
      </w:r>
      <w:r w:rsidR="00952E35">
        <w:rPr>
          <w:rFonts w:ascii="Calibri" w:eastAsia="Times New Roman" w:hAnsi="Calibri" w:cs="Calibri"/>
          <w:sz w:val="26"/>
          <w:szCs w:val="26"/>
          <w:lang w:eastAsia="en-GB"/>
        </w:rPr>
        <w:t>It was suggested that f</w:t>
      </w:r>
      <w:r w:rsidR="00CC46A1" w:rsidRPr="00BF2556">
        <w:rPr>
          <w:rFonts w:ascii="Calibri" w:eastAsia="Times New Roman" w:hAnsi="Calibri" w:cs="Calibri"/>
          <w:sz w:val="26"/>
          <w:szCs w:val="26"/>
          <w:lang w:eastAsia="en-GB"/>
        </w:rPr>
        <w:t xml:space="preserve">uture </w:t>
      </w:r>
      <w:r w:rsidR="00834C8A" w:rsidRPr="00BF2556">
        <w:rPr>
          <w:rFonts w:ascii="Calibri" w:eastAsia="Times New Roman" w:hAnsi="Calibri" w:cs="Calibri"/>
          <w:sz w:val="26"/>
          <w:szCs w:val="26"/>
          <w:lang w:eastAsia="en-GB"/>
        </w:rPr>
        <w:t>progress</w:t>
      </w:r>
      <w:r w:rsidR="00CC46A1" w:rsidRPr="00BF2556">
        <w:rPr>
          <w:rFonts w:ascii="Calibri" w:eastAsia="Times New Roman" w:hAnsi="Calibri" w:cs="Calibri"/>
          <w:sz w:val="26"/>
          <w:szCs w:val="26"/>
          <w:lang w:eastAsia="en-GB"/>
        </w:rPr>
        <w:t xml:space="preserve"> in this area </w:t>
      </w:r>
      <w:r w:rsidR="00952E35">
        <w:rPr>
          <w:rFonts w:ascii="Calibri" w:eastAsia="Times New Roman" w:hAnsi="Calibri" w:cs="Calibri"/>
          <w:sz w:val="26"/>
          <w:szCs w:val="26"/>
          <w:lang w:eastAsia="en-GB"/>
        </w:rPr>
        <w:t>could stem</w:t>
      </w:r>
      <w:r w:rsidR="00834C8A" w:rsidRPr="00BF2556">
        <w:rPr>
          <w:rFonts w:ascii="Calibri" w:eastAsia="Times New Roman" w:hAnsi="Calibri" w:cs="Calibri"/>
          <w:sz w:val="26"/>
          <w:szCs w:val="26"/>
          <w:lang w:eastAsia="en-GB"/>
        </w:rPr>
        <w:t xml:space="preserve"> from R&amp;D </w:t>
      </w:r>
      <w:r w:rsidR="00952E35">
        <w:rPr>
          <w:rFonts w:ascii="Calibri" w:eastAsia="Times New Roman" w:hAnsi="Calibri" w:cs="Calibri"/>
          <w:sz w:val="26"/>
          <w:szCs w:val="26"/>
          <w:lang w:eastAsia="en-GB"/>
        </w:rPr>
        <w:t xml:space="preserve">by </w:t>
      </w:r>
      <w:r w:rsidR="00952E35" w:rsidRPr="00BF2556">
        <w:rPr>
          <w:rFonts w:ascii="Calibri" w:eastAsia="Times New Roman" w:hAnsi="Calibri" w:cs="Calibri"/>
          <w:sz w:val="26"/>
          <w:szCs w:val="26"/>
          <w:lang w:eastAsia="en-GB"/>
        </w:rPr>
        <w:t>c</w:t>
      </w:r>
      <w:r w:rsidR="00952E35">
        <w:rPr>
          <w:rFonts w:ascii="Calibri" w:eastAsia="Times New Roman" w:hAnsi="Calibri" w:cs="Calibri"/>
          <w:sz w:val="26"/>
          <w:szCs w:val="26"/>
          <w:lang w:eastAsia="en-GB"/>
        </w:rPr>
        <w:t xml:space="preserve">rop protection product </w:t>
      </w:r>
      <w:r w:rsidR="00D30FB2" w:rsidRPr="00BF2556">
        <w:rPr>
          <w:rFonts w:ascii="Calibri" w:eastAsia="Times New Roman" w:hAnsi="Calibri" w:cs="Calibri"/>
          <w:sz w:val="26"/>
          <w:szCs w:val="26"/>
          <w:lang w:eastAsia="en-GB"/>
        </w:rPr>
        <w:t>manufacture</w:t>
      </w:r>
      <w:r w:rsidR="00952E35">
        <w:rPr>
          <w:rFonts w:ascii="Calibri" w:eastAsia="Times New Roman" w:hAnsi="Calibri" w:cs="Calibri"/>
          <w:sz w:val="26"/>
          <w:szCs w:val="26"/>
          <w:lang w:eastAsia="en-GB"/>
        </w:rPr>
        <w:t xml:space="preserve">rs providing </w:t>
      </w:r>
      <w:r w:rsidR="00834C8A" w:rsidRPr="00BF2556">
        <w:rPr>
          <w:rFonts w:ascii="Calibri" w:eastAsia="Times New Roman" w:hAnsi="Calibri" w:cs="Calibri"/>
          <w:sz w:val="26"/>
          <w:szCs w:val="26"/>
          <w:lang w:eastAsia="en-GB"/>
        </w:rPr>
        <w:t xml:space="preserve"> </w:t>
      </w:r>
      <w:r w:rsidR="00952E35" w:rsidRPr="00BF2556">
        <w:rPr>
          <w:rFonts w:ascii="Calibri" w:eastAsia="Times New Roman" w:hAnsi="Calibri" w:cs="Calibri"/>
          <w:sz w:val="26"/>
          <w:szCs w:val="26"/>
          <w:lang w:eastAsia="en-GB"/>
        </w:rPr>
        <w:lastRenderedPageBreak/>
        <w:t xml:space="preserve">better information </w:t>
      </w:r>
      <w:r w:rsidR="00952E35">
        <w:rPr>
          <w:rFonts w:ascii="Calibri" w:eastAsia="Times New Roman" w:hAnsi="Calibri" w:cs="Calibri"/>
          <w:sz w:val="26"/>
          <w:szCs w:val="26"/>
          <w:lang w:eastAsia="en-GB"/>
        </w:rPr>
        <w:t>on</w:t>
      </w:r>
      <w:r w:rsidR="00952E35" w:rsidRPr="00BF2556">
        <w:rPr>
          <w:rFonts w:ascii="Calibri" w:eastAsia="Times New Roman" w:hAnsi="Calibri" w:cs="Calibri"/>
          <w:sz w:val="26"/>
          <w:szCs w:val="26"/>
          <w:lang w:eastAsia="en-GB"/>
        </w:rPr>
        <w:t xml:space="preserve"> application advice for </w:t>
      </w:r>
      <w:r w:rsidR="00952E35">
        <w:rPr>
          <w:rFonts w:ascii="Calibri" w:eastAsia="Times New Roman" w:hAnsi="Calibri" w:cs="Calibri"/>
          <w:sz w:val="26"/>
          <w:szCs w:val="26"/>
          <w:lang w:eastAsia="en-GB"/>
        </w:rPr>
        <w:t xml:space="preserve">products for </w:t>
      </w:r>
      <w:r w:rsidR="00952E35" w:rsidRPr="00BF2556">
        <w:rPr>
          <w:rFonts w:ascii="Calibri" w:eastAsia="Times New Roman" w:hAnsi="Calibri" w:cs="Calibri"/>
          <w:sz w:val="26"/>
          <w:szCs w:val="26"/>
          <w:lang w:eastAsia="en-GB"/>
        </w:rPr>
        <w:t xml:space="preserve">each crop and target </w:t>
      </w:r>
      <w:r w:rsidR="00D30FB2" w:rsidRPr="00BF2556">
        <w:rPr>
          <w:rFonts w:ascii="Calibri" w:eastAsia="Times New Roman" w:hAnsi="Calibri" w:cs="Calibri"/>
          <w:sz w:val="26"/>
          <w:szCs w:val="26"/>
          <w:lang w:eastAsia="en-GB"/>
        </w:rPr>
        <w:t xml:space="preserve">. </w:t>
      </w:r>
      <w:r w:rsidR="00DC1D4E" w:rsidRPr="00BF2556">
        <w:rPr>
          <w:rFonts w:ascii="Calibri" w:eastAsia="Times New Roman" w:hAnsi="Calibri" w:cs="Calibri"/>
          <w:sz w:val="26"/>
          <w:szCs w:val="26"/>
          <w:lang w:eastAsia="en-GB"/>
        </w:rPr>
        <w:t xml:space="preserve">With this information the </w:t>
      </w:r>
      <w:r w:rsidR="00C41269">
        <w:rPr>
          <w:rFonts w:ascii="Calibri" w:eastAsia="Times New Roman" w:hAnsi="Calibri" w:cs="Calibri"/>
          <w:sz w:val="26"/>
          <w:szCs w:val="26"/>
          <w:lang w:eastAsia="en-GB"/>
        </w:rPr>
        <w:t xml:space="preserve">NIAB </w:t>
      </w:r>
      <w:r w:rsidR="00DC1D4E" w:rsidRPr="00BF2556">
        <w:rPr>
          <w:rFonts w:ascii="Calibri" w:eastAsia="Times New Roman" w:hAnsi="Calibri" w:cs="Calibri"/>
          <w:sz w:val="26"/>
          <w:szCs w:val="26"/>
          <w:lang w:eastAsia="en-GB"/>
        </w:rPr>
        <w:t xml:space="preserve">EMR team could then achieve better control with their new Precision Spray </w:t>
      </w:r>
      <w:r w:rsidR="00602114">
        <w:rPr>
          <w:rFonts w:ascii="Calibri" w:eastAsia="Times New Roman" w:hAnsi="Calibri" w:cs="Calibri"/>
          <w:sz w:val="26"/>
          <w:szCs w:val="26"/>
          <w:lang w:eastAsia="en-GB"/>
        </w:rPr>
        <w:t>M</w:t>
      </w:r>
      <w:r w:rsidR="00DC1D4E" w:rsidRPr="00BF2556">
        <w:rPr>
          <w:rFonts w:ascii="Calibri" w:eastAsia="Times New Roman" w:hAnsi="Calibri" w:cs="Calibri"/>
          <w:sz w:val="26"/>
          <w:szCs w:val="26"/>
          <w:lang w:eastAsia="en-GB"/>
        </w:rPr>
        <w:t>achinery for orchards that is using GPS, Li</w:t>
      </w:r>
      <w:r w:rsidR="00C162AD" w:rsidRPr="00BF2556">
        <w:rPr>
          <w:rFonts w:ascii="Calibri" w:eastAsia="Times New Roman" w:hAnsi="Calibri" w:cs="Calibri"/>
          <w:sz w:val="26"/>
          <w:szCs w:val="26"/>
          <w:lang w:eastAsia="en-GB"/>
        </w:rPr>
        <w:t xml:space="preserve">DAR as well as multi </w:t>
      </w:r>
      <w:r w:rsidR="00C2679A" w:rsidRPr="00BF2556">
        <w:rPr>
          <w:rFonts w:ascii="Calibri" w:eastAsia="Times New Roman" w:hAnsi="Calibri" w:cs="Calibri"/>
          <w:sz w:val="26"/>
          <w:szCs w:val="26"/>
          <w:lang w:eastAsia="en-GB"/>
        </w:rPr>
        <w:t>spectral</w:t>
      </w:r>
      <w:r w:rsidR="00C162AD" w:rsidRPr="00BF2556">
        <w:rPr>
          <w:rFonts w:ascii="Calibri" w:eastAsia="Times New Roman" w:hAnsi="Calibri" w:cs="Calibri"/>
          <w:sz w:val="26"/>
          <w:szCs w:val="26"/>
          <w:lang w:eastAsia="en-GB"/>
        </w:rPr>
        <w:t xml:space="preserve"> imaging to adjust doses </w:t>
      </w:r>
      <w:r w:rsidR="00C2679A" w:rsidRPr="00BF2556">
        <w:rPr>
          <w:rFonts w:ascii="Calibri" w:eastAsia="Times New Roman" w:hAnsi="Calibri" w:cs="Calibri"/>
          <w:sz w:val="26"/>
          <w:szCs w:val="26"/>
          <w:lang w:eastAsia="en-GB"/>
        </w:rPr>
        <w:t>to the crop as it applies each product.</w:t>
      </w:r>
    </w:p>
    <w:p w14:paraId="42722216" w14:textId="5D749005" w:rsidR="00C41269" w:rsidRDefault="00C41269" w:rsidP="004C30A8">
      <w:pPr>
        <w:shd w:val="clear" w:color="auto" w:fill="FFFFFF"/>
        <w:spacing w:after="0" w:line="375" w:lineRule="atLeast"/>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 xml:space="preserve">Barriers </w:t>
      </w:r>
      <w:r w:rsidR="003B44DA">
        <w:rPr>
          <w:rFonts w:ascii="Calibri" w:eastAsia="Times New Roman" w:hAnsi="Calibri" w:cs="Calibri"/>
          <w:sz w:val="26"/>
          <w:szCs w:val="26"/>
          <w:lang w:eastAsia="en-GB"/>
        </w:rPr>
        <w:t>to</w:t>
      </w:r>
      <w:r>
        <w:rPr>
          <w:rFonts w:ascii="Calibri" w:eastAsia="Times New Roman" w:hAnsi="Calibri" w:cs="Calibri"/>
          <w:sz w:val="26"/>
          <w:szCs w:val="26"/>
          <w:lang w:eastAsia="en-GB"/>
        </w:rPr>
        <w:t xml:space="preserve"> uptake were described as incentives to apply less CPPs without additional risk, product </w:t>
      </w:r>
      <w:r w:rsidR="00395793">
        <w:rPr>
          <w:rFonts w:ascii="Calibri" w:eastAsia="Times New Roman" w:hAnsi="Calibri" w:cs="Calibri"/>
          <w:sz w:val="26"/>
          <w:szCs w:val="26"/>
          <w:lang w:eastAsia="en-GB"/>
        </w:rPr>
        <w:t>label</w:t>
      </w:r>
      <w:r w:rsidR="003B44DA">
        <w:rPr>
          <w:rFonts w:ascii="Calibri" w:eastAsia="Times New Roman" w:hAnsi="Calibri" w:cs="Calibri"/>
          <w:sz w:val="26"/>
          <w:szCs w:val="26"/>
          <w:lang w:eastAsia="en-GB"/>
        </w:rPr>
        <w:t xml:space="preserve"> information</w:t>
      </w:r>
      <w:r>
        <w:rPr>
          <w:rFonts w:ascii="Calibri" w:eastAsia="Times New Roman" w:hAnsi="Calibri" w:cs="Calibri"/>
          <w:sz w:val="26"/>
          <w:szCs w:val="26"/>
          <w:lang w:eastAsia="en-GB"/>
        </w:rPr>
        <w:t xml:space="preserve"> being unclear</w:t>
      </w:r>
      <w:r w:rsidR="003B44DA">
        <w:rPr>
          <w:rFonts w:ascii="Calibri" w:eastAsia="Times New Roman" w:hAnsi="Calibri" w:cs="Calibri"/>
          <w:sz w:val="26"/>
          <w:szCs w:val="26"/>
          <w:lang w:eastAsia="en-GB"/>
        </w:rPr>
        <w:t xml:space="preserve"> or insufficient e.g.</w:t>
      </w:r>
      <w:r>
        <w:rPr>
          <w:rFonts w:ascii="Calibri" w:eastAsia="Times New Roman" w:hAnsi="Calibri" w:cs="Calibri"/>
          <w:sz w:val="26"/>
          <w:szCs w:val="26"/>
          <w:lang w:eastAsia="en-GB"/>
        </w:rPr>
        <w:t xml:space="preserve"> information </w:t>
      </w:r>
      <w:r w:rsidR="003B44DA">
        <w:rPr>
          <w:rFonts w:ascii="Calibri" w:eastAsia="Times New Roman" w:hAnsi="Calibri" w:cs="Calibri"/>
          <w:sz w:val="26"/>
          <w:szCs w:val="26"/>
          <w:lang w:eastAsia="en-GB"/>
        </w:rPr>
        <w:t>on</w:t>
      </w:r>
      <w:r>
        <w:rPr>
          <w:rFonts w:ascii="Calibri" w:eastAsia="Times New Roman" w:hAnsi="Calibri" w:cs="Calibri"/>
          <w:sz w:val="26"/>
          <w:szCs w:val="26"/>
          <w:lang w:eastAsia="en-GB"/>
        </w:rPr>
        <w:t xml:space="preserve"> efficacy rates and fear of resistance. </w:t>
      </w:r>
    </w:p>
    <w:p w14:paraId="65AA59AD" w14:textId="533F3C94" w:rsidR="00ED789B" w:rsidRDefault="00ED789B" w:rsidP="004C30A8">
      <w:pPr>
        <w:shd w:val="clear" w:color="auto" w:fill="FFFFFF"/>
        <w:spacing w:after="0" w:line="375" w:lineRule="atLeast"/>
        <w:textAlignment w:val="baseline"/>
        <w:rPr>
          <w:rFonts w:ascii="Calibri" w:eastAsia="Times New Roman" w:hAnsi="Calibri" w:cs="Calibri"/>
          <w:sz w:val="26"/>
          <w:szCs w:val="26"/>
          <w:lang w:eastAsia="en-GB"/>
        </w:rPr>
      </w:pPr>
    </w:p>
    <w:p w14:paraId="3C03E7D6" w14:textId="77777777" w:rsidR="00ED789B" w:rsidRPr="004C30A8" w:rsidRDefault="00ED789B" w:rsidP="004C30A8">
      <w:pPr>
        <w:shd w:val="clear" w:color="auto" w:fill="FFFFFF"/>
        <w:spacing w:after="0" w:line="375" w:lineRule="atLeast"/>
        <w:textAlignment w:val="baseline"/>
        <w:rPr>
          <w:rFonts w:ascii="Calibri" w:eastAsia="Times New Roman" w:hAnsi="Calibri" w:cs="Calibri"/>
          <w:sz w:val="26"/>
          <w:szCs w:val="26"/>
          <w:lang w:eastAsia="en-GB"/>
        </w:rPr>
      </w:pPr>
    </w:p>
    <w:p w14:paraId="63A5B0B6" w14:textId="77777777" w:rsidR="00835E03" w:rsidRDefault="00835E03" w:rsidP="004C30A8">
      <w:pPr>
        <w:shd w:val="clear" w:color="auto" w:fill="FFFFFF"/>
        <w:spacing w:after="0" w:line="375" w:lineRule="atLeast"/>
        <w:textAlignment w:val="baseline"/>
        <w:rPr>
          <w:rFonts w:ascii="Calibri" w:eastAsia="Times New Roman" w:hAnsi="Calibri" w:cs="Calibri"/>
          <w:color w:val="53565A"/>
          <w:sz w:val="26"/>
          <w:szCs w:val="26"/>
          <w:lang w:eastAsia="en-GB"/>
        </w:rPr>
      </w:pPr>
    </w:p>
    <w:p w14:paraId="6605F740" w14:textId="1C6B2855" w:rsidR="004C30A8" w:rsidRPr="00D5146B" w:rsidRDefault="000F5848" w:rsidP="004C30A8">
      <w:pPr>
        <w:shd w:val="clear" w:color="auto" w:fill="FFFFFF"/>
        <w:spacing w:after="0" w:line="375" w:lineRule="atLeast"/>
        <w:textAlignment w:val="baseline"/>
        <w:rPr>
          <w:rFonts w:ascii="Calibri" w:eastAsia="Times New Roman" w:hAnsi="Calibri" w:cs="Calibri"/>
          <w:b/>
          <w:bCs/>
          <w:color w:val="70AD47" w:themeColor="accent6"/>
          <w:sz w:val="28"/>
          <w:szCs w:val="28"/>
          <w:u w:val="single"/>
          <w:lang w:eastAsia="en-GB"/>
        </w:rPr>
      </w:pPr>
      <w:r w:rsidRPr="00D5146B">
        <w:rPr>
          <w:rFonts w:ascii="Calibri" w:eastAsia="Times New Roman" w:hAnsi="Calibri" w:cs="Calibri"/>
          <w:b/>
          <w:bCs/>
          <w:color w:val="70AD47" w:themeColor="accent6"/>
          <w:sz w:val="28"/>
          <w:szCs w:val="28"/>
          <w:u w:val="single"/>
          <w:lang w:eastAsia="en-GB"/>
        </w:rPr>
        <w:t xml:space="preserve">Short form </w:t>
      </w:r>
      <w:r w:rsidR="00A16ABA">
        <w:rPr>
          <w:rFonts w:ascii="Calibri" w:eastAsia="Times New Roman" w:hAnsi="Calibri" w:cs="Calibri"/>
          <w:b/>
          <w:bCs/>
          <w:color w:val="70AD47" w:themeColor="accent6"/>
          <w:sz w:val="28"/>
          <w:szCs w:val="28"/>
          <w:u w:val="single"/>
          <w:lang w:eastAsia="en-GB"/>
        </w:rPr>
        <w:t>p</w:t>
      </w:r>
      <w:r w:rsidR="00973641" w:rsidRPr="00D5146B">
        <w:rPr>
          <w:rFonts w:ascii="Calibri" w:eastAsia="Times New Roman" w:hAnsi="Calibri" w:cs="Calibri"/>
          <w:b/>
          <w:bCs/>
          <w:color w:val="70AD47" w:themeColor="accent6"/>
          <w:sz w:val="28"/>
          <w:szCs w:val="28"/>
          <w:u w:val="single"/>
          <w:lang w:eastAsia="en-GB"/>
        </w:rPr>
        <w:t xml:space="preserve">oster </w:t>
      </w:r>
      <w:r w:rsidR="00D818D3" w:rsidRPr="00D5146B">
        <w:rPr>
          <w:rFonts w:ascii="Calibri" w:eastAsia="Times New Roman" w:hAnsi="Calibri" w:cs="Calibri"/>
          <w:b/>
          <w:bCs/>
          <w:color w:val="70AD47" w:themeColor="accent6"/>
          <w:sz w:val="28"/>
          <w:szCs w:val="28"/>
          <w:u w:val="single"/>
          <w:lang w:eastAsia="en-GB"/>
        </w:rPr>
        <w:t>session</w:t>
      </w:r>
    </w:p>
    <w:p w14:paraId="5C1E9E6F" w14:textId="7E43CD47" w:rsidR="003A4E7A" w:rsidRDefault="003F58B0" w:rsidP="004C30A8">
      <w:pPr>
        <w:shd w:val="clear" w:color="auto" w:fill="FFFFFF"/>
        <w:spacing w:after="0" w:line="375" w:lineRule="atLeast"/>
        <w:textAlignment w:val="baseline"/>
        <w:rPr>
          <w:rFonts w:ascii="Calibri" w:eastAsia="Times New Roman" w:hAnsi="Calibri" w:cs="Calibri"/>
          <w:sz w:val="26"/>
          <w:szCs w:val="26"/>
          <w:lang w:eastAsia="en-GB"/>
        </w:rPr>
      </w:pPr>
      <w:r>
        <w:rPr>
          <w:rFonts w:ascii="Calibri" w:eastAsia="Times New Roman" w:hAnsi="Calibri" w:cs="Calibri"/>
          <w:b/>
          <w:bCs/>
          <w:color w:val="70AD47" w:themeColor="accent6"/>
          <w:sz w:val="26"/>
          <w:szCs w:val="26"/>
          <w:u w:val="single"/>
          <w:lang w:eastAsia="en-GB"/>
        </w:rPr>
        <w:t>Bespoke flowering strips for pest control in carrot crops</w:t>
      </w:r>
      <w:r w:rsidR="00E53893">
        <w:rPr>
          <w:rFonts w:ascii="Calibri" w:eastAsia="Times New Roman" w:hAnsi="Calibri" w:cs="Calibri"/>
          <w:b/>
          <w:bCs/>
          <w:color w:val="70AD47" w:themeColor="accent6"/>
          <w:sz w:val="26"/>
          <w:szCs w:val="26"/>
          <w:u w:val="single"/>
          <w:lang w:eastAsia="en-GB"/>
        </w:rPr>
        <w:t>: Economic impacts upon harvest</w:t>
      </w:r>
      <w:r>
        <w:rPr>
          <w:rFonts w:ascii="Calibri" w:eastAsia="Times New Roman" w:hAnsi="Calibri" w:cs="Calibri"/>
          <w:b/>
          <w:bCs/>
          <w:color w:val="70AD47" w:themeColor="accent6"/>
          <w:sz w:val="26"/>
          <w:szCs w:val="26"/>
          <w:u w:val="single"/>
          <w:lang w:eastAsia="en-GB"/>
        </w:rPr>
        <w:t xml:space="preserve"> </w:t>
      </w:r>
      <w:r w:rsidRPr="003A4E7A">
        <w:rPr>
          <w:rFonts w:ascii="Calibri" w:eastAsia="Times New Roman" w:hAnsi="Calibri" w:cs="Calibri"/>
          <w:sz w:val="26"/>
          <w:szCs w:val="26"/>
          <w:lang w:eastAsia="en-GB"/>
        </w:rPr>
        <w:t xml:space="preserve">– </w:t>
      </w:r>
      <w:r w:rsidR="003A4E7A" w:rsidRPr="00F401B4">
        <w:rPr>
          <w:rFonts w:ascii="Calibri" w:eastAsia="Times New Roman" w:hAnsi="Calibri" w:cs="Calibri"/>
          <w:b/>
          <w:bCs/>
          <w:sz w:val="26"/>
          <w:szCs w:val="26"/>
          <w:lang w:eastAsia="en-GB"/>
        </w:rPr>
        <w:t>Hannah</w:t>
      </w:r>
      <w:r w:rsidRPr="00F401B4">
        <w:rPr>
          <w:rFonts w:ascii="Calibri" w:eastAsia="Times New Roman" w:hAnsi="Calibri" w:cs="Calibri"/>
          <w:b/>
          <w:bCs/>
          <w:sz w:val="26"/>
          <w:szCs w:val="26"/>
          <w:lang w:eastAsia="en-GB"/>
        </w:rPr>
        <w:t xml:space="preserve"> </w:t>
      </w:r>
      <w:r w:rsidR="003A4E7A" w:rsidRPr="00F401B4">
        <w:rPr>
          <w:rFonts w:ascii="Calibri" w:eastAsia="Times New Roman" w:hAnsi="Calibri" w:cs="Calibri"/>
          <w:b/>
          <w:bCs/>
          <w:sz w:val="26"/>
          <w:szCs w:val="26"/>
          <w:lang w:eastAsia="en-GB"/>
        </w:rPr>
        <w:t>McGrath</w:t>
      </w:r>
      <w:r w:rsidR="003A4E7A" w:rsidRPr="003A4E7A">
        <w:rPr>
          <w:rFonts w:ascii="Calibri" w:eastAsia="Times New Roman" w:hAnsi="Calibri" w:cs="Calibri"/>
          <w:sz w:val="26"/>
          <w:szCs w:val="26"/>
          <w:lang w:eastAsia="en-GB"/>
        </w:rPr>
        <w:t xml:space="preserve">, </w:t>
      </w:r>
      <w:r w:rsidR="003A4E7A" w:rsidRPr="00D35B3D">
        <w:rPr>
          <w:rFonts w:ascii="Calibri" w:eastAsia="Times New Roman" w:hAnsi="Calibri" w:cs="Calibri"/>
          <w:color w:val="70AD47" w:themeColor="accent6"/>
          <w:sz w:val="26"/>
          <w:szCs w:val="26"/>
          <w:lang w:eastAsia="en-GB"/>
        </w:rPr>
        <w:t>University of Re</w:t>
      </w:r>
      <w:r w:rsidR="00D35B3D">
        <w:rPr>
          <w:rFonts w:ascii="Calibri" w:eastAsia="Times New Roman" w:hAnsi="Calibri" w:cs="Calibri"/>
          <w:color w:val="70AD47" w:themeColor="accent6"/>
          <w:sz w:val="26"/>
          <w:szCs w:val="26"/>
          <w:lang w:eastAsia="en-GB"/>
        </w:rPr>
        <w:t>a</w:t>
      </w:r>
      <w:r w:rsidR="003A4E7A" w:rsidRPr="00D35B3D">
        <w:rPr>
          <w:rFonts w:ascii="Calibri" w:eastAsia="Times New Roman" w:hAnsi="Calibri" w:cs="Calibri"/>
          <w:color w:val="70AD47" w:themeColor="accent6"/>
          <w:sz w:val="26"/>
          <w:szCs w:val="26"/>
          <w:lang w:eastAsia="en-GB"/>
        </w:rPr>
        <w:t>ding/Rothamsted and Hunter Pac</w:t>
      </w:r>
      <w:r w:rsidR="00185179" w:rsidRPr="00D35B3D">
        <w:rPr>
          <w:rFonts w:ascii="Calibri" w:eastAsia="Times New Roman" w:hAnsi="Calibri" w:cs="Calibri"/>
          <w:color w:val="70AD47" w:themeColor="accent6"/>
          <w:sz w:val="26"/>
          <w:szCs w:val="26"/>
          <w:lang w:eastAsia="en-GB"/>
        </w:rPr>
        <w:t>/Waitrose</w:t>
      </w:r>
      <w:r w:rsidR="003A4E7A">
        <w:rPr>
          <w:rFonts w:ascii="Calibri" w:eastAsia="Times New Roman" w:hAnsi="Calibri" w:cs="Calibri"/>
          <w:sz w:val="26"/>
          <w:szCs w:val="26"/>
          <w:lang w:eastAsia="en-GB"/>
        </w:rPr>
        <w:t>.</w:t>
      </w:r>
      <w:r w:rsidR="00185179">
        <w:rPr>
          <w:rFonts w:ascii="Calibri" w:eastAsia="Times New Roman" w:hAnsi="Calibri" w:cs="Calibri"/>
          <w:sz w:val="26"/>
          <w:szCs w:val="26"/>
          <w:lang w:eastAsia="en-GB"/>
        </w:rPr>
        <w:t xml:space="preserve"> Aphids </w:t>
      </w:r>
      <w:r w:rsidR="00224C49">
        <w:rPr>
          <w:rFonts w:ascii="Calibri" w:eastAsia="Times New Roman" w:hAnsi="Calibri" w:cs="Calibri"/>
          <w:sz w:val="26"/>
          <w:szCs w:val="26"/>
          <w:lang w:eastAsia="en-GB"/>
        </w:rPr>
        <w:t xml:space="preserve">in carrot crops have been the primary target of study for </w:t>
      </w:r>
      <w:r w:rsidR="00561A36">
        <w:rPr>
          <w:rFonts w:ascii="Calibri" w:eastAsia="Times New Roman" w:hAnsi="Calibri" w:cs="Calibri"/>
          <w:sz w:val="26"/>
          <w:szCs w:val="26"/>
          <w:lang w:eastAsia="en-GB"/>
        </w:rPr>
        <w:t>Ms</w:t>
      </w:r>
      <w:r w:rsidR="00FA30B4">
        <w:rPr>
          <w:rFonts w:ascii="Calibri" w:eastAsia="Times New Roman" w:hAnsi="Calibri" w:cs="Calibri"/>
          <w:sz w:val="26"/>
          <w:szCs w:val="26"/>
          <w:lang w:eastAsia="en-GB"/>
        </w:rPr>
        <w:t xml:space="preserve"> McGrath’s</w:t>
      </w:r>
      <w:r w:rsidR="00224C49">
        <w:rPr>
          <w:rFonts w:ascii="Calibri" w:eastAsia="Times New Roman" w:hAnsi="Calibri" w:cs="Calibri"/>
          <w:sz w:val="26"/>
          <w:szCs w:val="26"/>
          <w:lang w:eastAsia="en-GB"/>
        </w:rPr>
        <w:t xml:space="preserve"> PhD, trying to understand the IPM benefits </w:t>
      </w:r>
      <w:r w:rsidR="00E82342">
        <w:rPr>
          <w:rFonts w:ascii="Calibri" w:eastAsia="Times New Roman" w:hAnsi="Calibri" w:cs="Calibri"/>
          <w:sz w:val="26"/>
          <w:szCs w:val="26"/>
          <w:lang w:eastAsia="en-GB"/>
        </w:rPr>
        <w:t>of several different in</w:t>
      </w:r>
      <w:r w:rsidR="00224C49">
        <w:rPr>
          <w:rFonts w:ascii="Calibri" w:eastAsia="Times New Roman" w:hAnsi="Calibri" w:cs="Calibri"/>
          <w:sz w:val="26"/>
          <w:szCs w:val="26"/>
          <w:lang w:eastAsia="en-GB"/>
        </w:rPr>
        <w:t xml:space="preserve"> field florist</w:t>
      </w:r>
      <w:r w:rsidR="003B44DA">
        <w:rPr>
          <w:rFonts w:ascii="Calibri" w:eastAsia="Times New Roman" w:hAnsi="Calibri" w:cs="Calibri"/>
          <w:sz w:val="26"/>
          <w:szCs w:val="26"/>
          <w:lang w:eastAsia="en-GB"/>
        </w:rPr>
        <w:t>ic</w:t>
      </w:r>
      <w:r w:rsidR="00224C49">
        <w:rPr>
          <w:rFonts w:ascii="Calibri" w:eastAsia="Times New Roman" w:hAnsi="Calibri" w:cs="Calibri"/>
          <w:sz w:val="26"/>
          <w:szCs w:val="26"/>
          <w:lang w:eastAsia="en-GB"/>
        </w:rPr>
        <w:t xml:space="preserve"> margin</w:t>
      </w:r>
      <w:r w:rsidR="005E2E48">
        <w:rPr>
          <w:rFonts w:ascii="Calibri" w:eastAsia="Times New Roman" w:hAnsi="Calibri" w:cs="Calibri"/>
          <w:sz w:val="26"/>
          <w:szCs w:val="26"/>
          <w:lang w:eastAsia="en-GB"/>
        </w:rPr>
        <w:t>s</w:t>
      </w:r>
      <w:r w:rsidR="00224C49">
        <w:rPr>
          <w:rFonts w:ascii="Calibri" w:eastAsia="Times New Roman" w:hAnsi="Calibri" w:cs="Calibri"/>
          <w:sz w:val="26"/>
          <w:szCs w:val="26"/>
          <w:lang w:eastAsia="en-GB"/>
        </w:rPr>
        <w:t xml:space="preserve"> </w:t>
      </w:r>
      <w:r w:rsidR="00FA30B4">
        <w:rPr>
          <w:rFonts w:ascii="Calibri" w:eastAsia="Times New Roman" w:hAnsi="Calibri" w:cs="Calibri"/>
          <w:sz w:val="26"/>
          <w:szCs w:val="26"/>
          <w:lang w:eastAsia="en-GB"/>
        </w:rPr>
        <w:t xml:space="preserve">and what benefits they </w:t>
      </w:r>
      <w:r w:rsidR="00224C49">
        <w:rPr>
          <w:rFonts w:ascii="Calibri" w:eastAsia="Times New Roman" w:hAnsi="Calibri" w:cs="Calibri"/>
          <w:sz w:val="26"/>
          <w:szCs w:val="26"/>
          <w:lang w:eastAsia="en-GB"/>
        </w:rPr>
        <w:t xml:space="preserve">could bring to commercial growers. </w:t>
      </w:r>
      <w:r w:rsidR="002E00B5">
        <w:rPr>
          <w:rFonts w:ascii="Calibri" w:eastAsia="Times New Roman" w:hAnsi="Calibri" w:cs="Calibri"/>
          <w:sz w:val="26"/>
          <w:szCs w:val="26"/>
          <w:lang w:eastAsia="en-GB"/>
        </w:rPr>
        <w:t>With yields losses of 15% attributed to aphids and a reducing insecticide spectrum</w:t>
      </w:r>
      <w:r w:rsidR="00AC3C6B">
        <w:rPr>
          <w:rFonts w:ascii="Calibri" w:eastAsia="Times New Roman" w:hAnsi="Calibri" w:cs="Calibri"/>
          <w:sz w:val="26"/>
          <w:szCs w:val="26"/>
          <w:lang w:eastAsia="en-GB"/>
        </w:rPr>
        <w:t xml:space="preserve"> along with a reducing </w:t>
      </w:r>
      <w:r w:rsidR="002E00B5">
        <w:rPr>
          <w:rFonts w:ascii="Calibri" w:eastAsia="Times New Roman" w:hAnsi="Calibri" w:cs="Calibri"/>
          <w:sz w:val="26"/>
          <w:szCs w:val="26"/>
          <w:lang w:eastAsia="en-GB"/>
        </w:rPr>
        <w:t xml:space="preserve">willingness of growers to use them, </w:t>
      </w:r>
      <w:r w:rsidR="00537D23">
        <w:rPr>
          <w:rFonts w:ascii="Calibri" w:eastAsia="Times New Roman" w:hAnsi="Calibri" w:cs="Calibri"/>
          <w:sz w:val="26"/>
          <w:szCs w:val="26"/>
          <w:lang w:eastAsia="en-GB"/>
        </w:rPr>
        <w:t xml:space="preserve">could the </w:t>
      </w:r>
      <w:r w:rsidR="003B44DA">
        <w:rPr>
          <w:rFonts w:ascii="Calibri" w:eastAsia="Times New Roman" w:hAnsi="Calibri" w:cs="Calibri"/>
          <w:sz w:val="26"/>
          <w:szCs w:val="26"/>
          <w:lang w:eastAsia="en-GB"/>
        </w:rPr>
        <w:t xml:space="preserve">propagation of </w:t>
      </w:r>
      <w:r w:rsidR="00537D23">
        <w:rPr>
          <w:rFonts w:ascii="Calibri" w:eastAsia="Times New Roman" w:hAnsi="Calibri" w:cs="Calibri"/>
          <w:sz w:val="26"/>
          <w:szCs w:val="26"/>
          <w:lang w:eastAsia="en-GB"/>
        </w:rPr>
        <w:t>beneficial insect</w:t>
      </w:r>
      <w:r w:rsidR="003B44DA">
        <w:rPr>
          <w:rFonts w:ascii="Calibri" w:eastAsia="Times New Roman" w:hAnsi="Calibri" w:cs="Calibri"/>
          <w:sz w:val="26"/>
          <w:szCs w:val="26"/>
          <w:lang w:eastAsia="en-GB"/>
        </w:rPr>
        <w:t xml:space="preserve">s </w:t>
      </w:r>
      <w:r w:rsidR="00537D23">
        <w:rPr>
          <w:rFonts w:ascii="Calibri" w:eastAsia="Times New Roman" w:hAnsi="Calibri" w:cs="Calibri"/>
          <w:sz w:val="26"/>
          <w:szCs w:val="26"/>
          <w:lang w:eastAsia="en-GB"/>
        </w:rPr>
        <w:t xml:space="preserve">and </w:t>
      </w:r>
      <w:r w:rsidR="00AC3C6B">
        <w:rPr>
          <w:rFonts w:ascii="Calibri" w:eastAsia="Times New Roman" w:hAnsi="Calibri" w:cs="Calibri"/>
          <w:sz w:val="26"/>
          <w:szCs w:val="26"/>
          <w:lang w:eastAsia="en-GB"/>
        </w:rPr>
        <w:t xml:space="preserve">the </w:t>
      </w:r>
      <w:r w:rsidR="00537D23">
        <w:rPr>
          <w:rFonts w:ascii="Calibri" w:eastAsia="Times New Roman" w:hAnsi="Calibri" w:cs="Calibri"/>
          <w:sz w:val="26"/>
          <w:szCs w:val="26"/>
          <w:lang w:eastAsia="en-GB"/>
        </w:rPr>
        <w:t xml:space="preserve">viral filter effect of these margins be an alternative approach? </w:t>
      </w:r>
      <w:r w:rsidR="00647F18">
        <w:rPr>
          <w:rFonts w:ascii="Calibri" w:eastAsia="Times New Roman" w:hAnsi="Calibri" w:cs="Calibri"/>
          <w:sz w:val="26"/>
          <w:szCs w:val="26"/>
          <w:lang w:eastAsia="en-GB"/>
        </w:rPr>
        <w:t>Initial results have</w:t>
      </w:r>
      <w:r w:rsidR="000459BB">
        <w:rPr>
          <w:rFonts w:ascii="Calibri" w:eastAsia="Times New Roman" w:hAnsi="Calibri" w:cs="Calibri"/>
          <w:sz w:val="26"/>
          <w:szCs w:val="26"/>
          <w:lang w:eastAsia="en-GB"/>
        </w:rPr>
        <w:t xml:space="preserve"> established that </w:t>
      </w:r>
      <w:r w:rsidR="00EC46FC">
        <w:rPr>
          <w:rFonts w:ascii="Calibri" w:eastAsia="Times New Roman" w:hAnsi="Calibri" w:cs="Calibri"/>
          <w:sz w:val="26"/>
          <w:szCs w:val="26"/>
          <w:lang w:eastAsia="en-GB"/>
        </w:rPr>
        <w:t xml:space="preserve">these mixes can increase </w:t>
      </w:r>
      <w:r w:rsidR="00647F18">
        <w:rPr>
          <w:rFonts w:ascii="Calibri" w:eastAsia="Times New Roman" w:hAnsi="Calibri" w:cs="Calibri"/>
          <w:sz w:val="26"/>
          <w:szCs w:val="26"/>
          <w:lang w:eastAsia="en-GB"/>
        </w:rPr>
        <w:t xml:space="preserve">the </w:t>
      </w:r>
      <w:r w:rsidR="00EC46FC">
        <w:rPr>
          <w:rFonts w:ascii="Calibri" w:eastAsia="Times New Roman" w:hAnsi="Calibri" w:cs="Calibri"/>
          <w:sz w:val="26"/>
          <w:szCs w:val="26"/>
          <w:lang w:eastAsia="en-GB"/>
        </w:rPr>
        <w:t xml:space="preserve">gross margins </w:t>
      </w:r>
      <w:r w:rsidR="00F93071">
        <w:rPr>
          <w:rFonts w:ascii="Calibri" w:eastAsia="Times New Roman" w:hAnsi="Calibri" w:cs="Calibri"/>
          <w:sz w:val="26"/>
          <w:szCs w:val="26"/>
          <w:lang w:eastAsia="en-GB"/>
        </w:rPr>
        <w:t>significantly</w:t>
      </w:r>
      <w:r w:rsidR="00EC46FC">
        <w:rPr>
          <w:rFonts w:ascii="Calibri" w:eastAsia="Times New Roman" w:hAnsi="Calibri" w:cs="Calibri"/>
          <w:sz w:val="26"/>
          <w:szCs w:val="26"/>
          <w:lang w:eastAsia="en-GB"/>
        </w:rPr>
        <w:t xml:space="preserve"> for the growers, however</w:t>
      </w:r>
      <w:r w:rsidR="00647F18">
        <w:rPr>
          <w:rFonts w:ascii="Calibri" w:eastAsia="Times New Roman" w:hAnsi="Calibri" w:cs="Calibri"/>
          <w:sz w:val="26"/>
          <w:szCs w:val="26"/>
          <w:lang w:eastAsia="en-GB"/>
        </w:rPr>
        <w:t>,</w:t>
      </w:r>
      <w:r w:rsidR="00EC46FC">
        <w:rPr>
          <w:rFonts w:ascii="Calibri" w:eastAsia="Times New Roman" w:hAnsi="Calibri" w:cs="Calibri"/>
          <w:sz w:val="26"/>
          <w:szCs w:val="26"/>
          <w:lang w:eastAsia="en-GB"/>
        </w:rPr>
        <w:t xml:space="preserve"> this was not linked to any </w:t>
      </w:r>
      <w:r w:rsidR="00F93071">
        <w:rPr>
          <w:rFonts w:ascii="Calibri" w:eastAsia="Times New Roman" w:hAnsi="Calibri" w:cs="Calibri"/>
          <w:sz w:val="26"/>
          <w:szCs w:val="26"/>
          <w:lang w:eastAsia="en-GB"/>
        </w:rPr>
        <w:t>significant</w:t>
      </w:r>
      <w:r w:rsidR="00EC46FC">
        <w:rPr>
          <w:rFonts w:ascii="Calibri" w:eastAsia="Times New Roman" w:hAnsi="Calibri" w:cs="Calibri"/>
          <w:sz w:val="26"/>
          <w:szCs w:val="26"/>
          <w:lang w:eastAsia="en-GB"/>
        </w:rPr>
        <w:t xml:space="preserve"> reduction in virus transmission. </w:t>
      </w:r>
      <w:r w:rsidR="00647F18">
        <w:rPr>
          <w:rFonts w:ascii="Calibri" w:eastAsia="Times New Roman" w:hAnsi="Calibri" w:cs="Calibri"/>
          <w:sz w:val="26"/>
          <w:szCs w:val="26"/>
          <w:lang w:eastAsia="en-GB"/>
        </w:rPr>
        <w:t>It was</w:t>
      </w:r>
      <w:r w:rsidR="005E2E48">
        <w:rPr>
          <w:rFonts w:ascii="Calibri" w:eastAsia="Times New Roman" w:hAnsi="Calibri" w:cs="Calibri"/>
          <w:sz w:val="26"/>
          <w:szCs w:val="26"/>
          <w:lang w:eastAsia="en-GB"/>
        </w:rPr>
        <w:t xml:space="preserve"> also noted some</w:t>
      </w:r>
      <w:r w:rsidR="00D1675E">
        <w:rPr>
          <w:rFonts w:ascii="Calibri" w:eastAsia="Times New Roman" w:hAnsi="Calibri" w:cs="Calibri"/>
          <w:sz w:val="26"/>
          <w:szCs w:val="26"/>
          <w:lang w:eastAsia="en-GB"/>
        </w:rPr>
        <w:t xml:space="preserve"> of the</w:t>
      </w:r>
      <w:r w:rsidR="005E2E48">
        <w:rPr>
          <w:rFonts w:ascii="Calibri" w:eastAsia="Times New Roman" w:hAnsi="Calibri" w:cs="Calibri"/>
          <w:sz w:val="26"/>
          <w:szCs w:val="26"/>
          <w:lang w:eastAsia="en-GB"/>
        </w:rPr>
        <w:t xml:space="preserve"> floristic mixes could depress marketable yield </w:t>
      </w:r>
      <w:r w:rsidR="003B44DA">
        <w:rPr>
          <w:rFonts w:ascii="Calibri" w:eastAsia="Times New Roman" w:hAnsi="Calibri" w:cs="Calibri"/>
          <w:sz w:val="26"/>
          <w:szCs w:val="26"/>
          <w:lang w:eastAsia="en-GB"/>
        </w:rPr>
        <w:t xml:space="preserve">thereby </w:t>
      </w:r>
      <w:r w:rsidR="005E2E48">
        <w:rPr>
          <w:rFonts w:ascii="Calibri" w:eastAsia="Times New Roman" w:hAnsi="Calibri" w:cs="Calibri"/>
          <w:sz w:val="26"/>
          <w:szCs w:val="26"/>
          <w:lang w:eastAsia="en-GB"/>
        </w:rPr>
        <w:t xml:space="preserve">reducing gross margins, so </w:t>
      </w:r>
      <w:r w:rsidR="00973FCF">
        <w:rPr>
          <w:rFonts w:ascii="Calibri" w:eastAsia="Times New Roman" w:hAnsi="Calibri" w:cs="Calibri"/>
          <w:sz w:val="26"/>
          <w:szCs w:val="26"/>
          <w:lang w:eastAsia="en-GB"/>
        </w:rPr>
        <w:t>detailed understanding of the crop/margin interaction will be needed in the future to get the full benefit of IPM</w:t>
      </w:r>
      <w:r w:rsidR="00E82342">
        <w:rPr>
          <w:rFonts w:ascii="Calibri" w:eastAsia="Times New Roman" w:hAnsi="Calibri" w:cs="Calibri"/>
          <w:sz w:val="26"/>
          <w:szCs w:val="26"/>
          <w:lang w:eastAsia="en-GB"/>
        </w:rPr>
        <w:t>.</w:t>
      </w:r>
      <w:r w:rsidR="00EC46FC">
        <w:rPr>
          <w:rFonts w:ascii="Calibri" w:eastAsia="Times New Roman" w:hAnsi="Calibri" w:cs="Calibri"/>
          <w:sz w:val="26"/>
          <w:szCs w:val="26"/>
          <w:lang w:eastAsia="en-GB"/>
        </w:rPr>
        <w:t xml:space="preserve"> </w:t>
      </w:r>
      <w:r w:rsidR="00D1675E">
        <w:rPr>
          <w:rFonts w:ascii="Calibri" w:eastAsia="Times New Roman" w:hAnsi="Calibri" w:cs="Calibri"/>
          <w:sz w:val="26"/>
          <w:szCs w:val="26"/>
          <w:lang w:eastAsia="en-GB"/>
        </w:rPr>
        <w:t>D</w:t>
      </w:r>
      <w:r w:rsidR="006E5C61">
        <w:rPr>
          <w:rFonts w:ascii="Calibri" w:eastAsia="Times New Roman" w:hAnsi="Calibri" w:cs="Calibri"/>
          <w:sz w:val="26"/>
          <w:szCs w:val="26"/>
          <w:lang w:eastAsia="en-GB"/>
        </w:rPr>
        <w:t>uring the project virus has not been a major factor, with no difference even in insecticide treated</w:t>
      </w:r>
      <w:r w:rsidR="00F93071">
        <w:rPr>
          <w:rFonts w:ascii="Calibri" w:eastAsia="Times New Roman" w:hAnsi="Calibri" w:cs="Calibri"/>
          <w:sz w:val="26"/>
          <w:szCs w:val="26"/>
          <w:lang w:eastAsia="en-GB"/>
        </w:rPr>
        <w:t xml:space="preserve"> vs untreated</w:t>
      </w:r>
      <w:r w:rsidR="006E5C61">
        <w:rPr>
          <w:rFonts w:ascii="Calibri" w:eastAsia="Times New Roman" w:hAnsi="Calibri" w:cs="Calibri"/>
          <w:sz w:val="26"/>
          <w:szCs w:val="26"/>
          <w:lang w:eastAsia="en-GB"/>
        </w:rPr>
        <w:t xml:space="preserve"> elements </w:t>
      </w:r>
      <w:r w:rsidR="00F93071">
        <w:rPr>
          <w:rFonts w:ascii="Calibri" w:eastAsia="Times New Roman" w:hAnsi="Calibri" w:cs="Calibri"/>
          <w:sz w:val="26"/>
          <w:szCs w:val="26"/>
          <w:lang w:eastAsia="en-GB"/>
        </w:rPr>
        <w:t>of the work</w:t>
      </w:r>
      <w:r w:rsidR="002E0232">
        <w:rPr>
          <w:rFonts w:ascii="Calibri" w:eastAsia="Times New Roman" w:hAnsi="Calibri" w:cs="Calibri"/>
          <w:sz w:val="26"/>
          <w:szCs w:val="26"/>
          <w:lang w:eastAsia="en-GB"/>
        </w:rPr>
        <w:t xml:space="preserve"> so far</w:t>
      </w:r>
      <w:r w:rsidR="00F93071">
        <w:rPr>
          <w:rFonts w:ascii="Calibri" w:eastAsia="Times New Roman" w:hAnsi="Calibri" w:cs="Calibri"/>
          <w:sz w:val="26"/>
          <w:szCs w:val="26"/>
          <w:lang w:eastAsia="en-GB"/>
        </w:rPr>
        <w:t>.</w:t>
      </w:r>
      <w:r w:rsidR="002E0232">
        <w:rPr>
          <w:rFonts w:ascii="Calibri" w:eastAsia="Times New Roman" w:hAnsi="Calibri" w:cs="Calibri"/>
          <w:sz w:val="26"/>
          <w:szCs w:val="26"/>
          <w:lang w:eastAsia="en-GB"/>
        </w:rPr>
        <w:t xml:space="preserve"> This work will </w:t>
      </w:r>
      <w:r w:rsidR="000D3BF3">
        <w:rPr>
          <w:rFonts w:ascii="Calibri" w:eastAsia="Times New Roman" w:hAnsi="Calibri" w:cs="Calibri"/>
          <w:sz w:val="26"/>
          <w:szCs w:val="26"/>
          <w:lang w:eastAsia="en-GB"/>
        </w:rPr>
        <w:t>eventually be able to advise farmers</w:t>
      </w:r>
      <w:r w:rsidR="002E0232">
        <w:rPr>
          <w:rFonts w:ascii="Calibri" w:eastAsia="Times New Roman" w:hAnsi="Calibri" w:cs="Calibri"/>
          <w:sz w:val="26"/>
          <w:szCs w:val="26"/>
          <w:lang w:eastAsia="en-GB"/>
        </w:rPr>
        <w:t xml:space="preserve"> </w:t>
      </w:r>
      <w:r w:rsidR="003B44DA">
        <w:rPr>
          <w:rFonts w:ascii="Calibri" w:eastAsia="Times New Roman" w:hAnsi="Calibri" w:cs="Calibri"/>
          <w:sz w:val="26"/>
          <w:szCs w:val="26"/>
          <w:lang w:eastAsia="en-GB"/>
        </w:rPr>
        <w:t xml:space="preserve">on </w:t>
      </w:r>
      <w:r w:rsidR="002E0232">
        <w:rPr>
          <w:rFonts w:ascii="Calibri" w:eastAsia="Times New Roman" w:hAnsi="Calibri" w:cs="Calibri"/>
          <w:sz w:val="26"/>
          <w:szCs w:val="26"/>
          <w:lang w:eastAsia="en-GB"/>
        </w:rPr>
        <w:t>choosing beneficial floristic mixes in the future.</w:t>
      </w:r>
      <w:r w:rsidR="00F93071">
        <w:rPr>
          <w:rFonts w:ascii="Calibri" w:eastAsia="Times New Roman" w:hAnsi="Calibri" w:cs="Calibri"/>
          <w:sz w:val="26"/>
          <w:szCs w:val="26"/>
          <w:lang w:eastAsia="en-GB"/>
        </w:rPr>
        <w:t xml:space="preserve"> </w:t>
      </w:r>
    </w:p>
    <w:p w14:paraId="79002FB7" w14:textId="17337472" w:rsidR="00D058B8" w:rsidRDefault="00D058B8" w:rsidP="004C30A8">
      <w:pPr>
        <w:shd w:val="clear" w:color="auto" w:fill="FFFFFF"/>
        <w:spacing w:after="0" w:line="375" w:lineRule="atLeast"/>
        <w:textAlignment w:val="baseline"/>
        <w:rPr>
          <w:rFonts w:ascii="Calibri" w:eastAsia="Times New Roman" w:hAnsi="Calibri" w:cs="Calibri"/>
          <w:sz w:val="26"/>
          <w:szCs w:val="26"/>
          <w:lang w:eastAsia="en-GB"/>
        </w:rPr>
      </w:pPr>
    </w:p>
    <w:p w14:paraId="2C0701B9" w14:textId="58DF2ECA" w:rsidR="00D058B8" w:rsidRDefault="00D058B8" w:rsidP="004C30A8">
      <w:pPr>
        <w:shd w:val="clear" w:color="auto" w:fill="FFFFFF"/>
        <w:spacing w:after="0" w:line="375" w:lineRule="atLeast"/>
        <w:textAlignment w:val="baseline"/>
        <w:rPr>
          <w:rFonts w:ascii="Calibri" w:eastAsia="Times New Roman" w:hAnsi="Calibri" w:cs="Calibri"/>
          <w:sz w:val="26"/>
          <w:szCs w:val="26"/>
          <w:lang w:eastAsia="en-GB"/>
        </w:rPr>
      </w:pPr>
      <w:r>
        <w:rPr>
          <w:rFonts w:ascii="Calibri" w:eastAsia="Times New Roman" w:hAnsi="Calibri" w:cs="Calibri"/>
          <w:b/>
          <w:bCs/>
          <w:color w:val="70AD47" w:themeColor="accent6"/>
          <w:sz w:val="26"/>
          <w:szCs w:val="26"/>
          <w:u w:val="single"/>
          <w:lang w:eastAsia="en-GB"/>
        </w:rPr>
        <w:t>Clean</w:t>
      </w:r>
      <w:r w:rsidR="00741FA7">
        <w:rPr>
          <w:rFonts w:ascii="Calibri" w:eastAsia="Times New Roman" w:hAnsi="Calibri" w:cs="Calibri"/>
          <w:b/>
          <w:bCs/>
          <w:color w:val="70AD47" w:themeColor="accent6"/>
          <w:sz w:val="26"/>
          <w:szCs w:val="26"/>
          <w:u w:val="single"/>
          <w:lang w:eastAsia="en-GB"/>
        </w:rPr>
        <w:t>F</w:t>
      </w:r>
      <w:r>
        <w:rPr>
          <w:rFonts w:ascii="Calibri" w:eastAsia="Times New Roman" w:hAnsi="Calibri" w:cs="Calibri"/>
          <w:b/>
          <w:bCs/>
          <w:color w:val="70AD47" w:themeColor="accent6"/>
          <w:sz w:val="26"/>
          <w:szCs w:val="26"/>
          <w:u w:val="single"/>
          <w:lang w:eastAsia="en-GB"/>
        </w:rPr>
        <w:t>r</w:t>
      </w:r>
      <w:r w:rsidR="007944A8">
        <w:rPr>
          <w:rFonts w:ascii="Calibri" w:eastAsia="Times New Roman" w:hAnsi="Calibri" w:cs="Calibri"/>
          <w:b/>
          <w:bCs/>
          <w:color w:val="70AD47" w:themeColor="accent6"/>
          <w:sz w:val="26"/>
          <w:szCs w:val="26"/>
          <w:u w:val="single"/>
          <w:lang w:eastAsia="en-GB"/>
        </w:rPr>
        <w:t xml:space="preserve">uit: Standardising pest control </w:t>
      </w:r>
      <w:r w:rsidR="009F111D">
        <w:rPr>
          <w:rFonts w:ascii="Calibri" w:eastAsia="Times New Roman" w:hAnsi="Calibri" w:cs="Calibri"/>
          <w:b/>
          <w:bCs/>
          <w:color w:val="70AD47" w:themeColor="accent6"/>
          <w:sz w:val="26"/>
          <w:szCs w:val="26"/>
          <w:u w:val="single"/>
          <w:lang w:eastAsia="en-GB"/>
        </w:rPr>
        <w:t>strategies</w:t>
      </w:r>
      <w:r w:rsidR="007944A8">
        <w:rPr>
          <w:rFonts w:ascii="Calibri" w:eastAsia="Times New Roman" w:hAnsi="Calibri" w:cs="Calibri"/>
          <w:b/>
          <w:bCs/>
          <w:color w:val="70AD47" w:themeColor="accent6"/>
          <w:sz w:val="26"/>
          <w:szCs w:val="26"/>
          <w:u w:val="single"/>
          <w:lang w:eastAsia="en-GB"/>
        </w:rPr>
        <w:t xml:space="preserve"> to </w:t>
      </w:r>
      <w:r w:rsidR="00741FA7">
        <w:rPr>
          <w:rFonts w:ascii="Calibri" w:eastAsia="Times New Roman" w:hAnsi="Calibri" w:cs="Calibri"/>
          <w:b/>
          <w:bCs/>
          <w:color w:val="70AD47" w:themeColor="accent6"/>
          <w:sz w:val="26"/>
          <w:szCs w:val="26"/>
          <w:u w:val="single"/>
          <w:lang w:eastAsia="en-GB"/>
        </w:rPr>
        <w:t>deliver</w:t>
      </w:r>
      <w:r w:rsidR="007944A8">
        <w:rPr>
          <w:rFonts w:ascii="Calibri" w:eastAsia="Times New Roman" w:hAnsi="Calibri" w:cs="Calibri"/>
          <w:b/>
          <w:bCs/>
          <w:color w:val="70AD47" w:themeColor="accent6"/>
          <w:sz w:val="26"/>
          <w:szCs w:val="26"/>
          <w:u w:val="single"/>
          <w:lang w:eastAsia="en-GB"/>
        </w:rPr>
        <w:t xml:space="preserve"> zero </w:t>
      </w:r>
      <w:r w:rsidR="004838FC">
        <w:rPr>
          <w:rFonts w:ascii="Calibri" w:eastAsia="Times New Roman" w:hAnsi="Calibri" w:cs="Calibri"/>
          <w:b/>
          <w:bCs/>
          <w:color w:val="70AD47" w:themeColor="accent6"/>
          <w:sz w:val="26"/>
          <w:szCs w:val="26"/>
          <w:u w:val="single"/>
          <w:lang w:eastAsia="en-GB"/>
        </w:rPr>
        <w:t xml:space="preserve">residue </w:t>
      </w:r>
      <w:r w:rsidR="007944A8">
        <w:rPr>
          <w:rFonts w:ascii="Calibri" w:eastAsia="Times New Roman" w:hAnsi="Calibri" w:cs="Calibri"/>
          <w:b/>
          <w:bCs/>
          <w:color w:val="70AD47" w:themeColor="accent6"/>
          <w:sz w:val="26"/>
          <w:szCs w:val="26"/>
          <w:u w:val="single"/>
          <w:lang w:eastAsia="en-GB"/>
        </w:rPr>
        <w:t>fruit</w:t>
      </w:r>
      <w:r w:rsidRPr="003A4E7A">
        <w:rPr>
          <w:rFonts w:ascii="Calibri" w:eastAsia="Times New Roman" w:hAnsi="Calibri" w:cs="Calibri"/>
          <w:sz w:val="26"/>
          <w:szCs w:val="26"/>
          <w:lang w:eastAsia="en-GB"/>
        </w:rPr>
        <w:t xml:space="preserve">– </w:t>
      </w:r>
      <w:r w:rsidR="000B0E99">
        <w:rPr>
          <w:rFonts w:ascii="Calibri" w:eastAsia="Times New Roman" w:hAnsi="Calibri" w:cs="Calibri"/>
          <w:sz w:val="26"/>
          <w:szCs w:val="26"/>
          <w:lang w:eastAsia="en-GB"/>
        </w:rPr>
        <w:t xml:space="preserve">Dr </w:t>
      </w:r>
      <w:r w:rsidR="007944A8" w:rsidRPr="00F401B4">
        <w:rPr>
          <w:rFonts w:ascii="Calibri" w:eastAsia="Times New Roman" w:hAnsi="Calibri" w:cs="Calibri"/>
          <w:b/>
          <w:bCs/>
          <w:sz w:val="26"/>
          <w:szCs w:val="26"/>
          <w:lang w:eastAsia="en-GB"/>
        </w:rPr>
        <w:t>Al</w:t>
      </w:r>
      <w:r w:rsidR="004838FC" w:rsidRPr="00F401B4">
        <w:rPr>
          <w:rFonts w:ascii="Calibri" w:eastAsia="Times New Roman" w:hAnsi="Calibri" w:cs="Calibri"/>
          <w:b/>
          <w:bCs/>
          <w:sz w:val="26"/>
          <w:szCs w:val="26"/>
          <w:lang w:eastAsia="en-GB"/>
        </w:rPr>
        <w:t>ice</w:t>
      </w:r>
      <w:r w:rsidR="007944A8" w:rsidRPr="00F401B4">
        <w:rPr>
          <w:rFonts w:ascii="Calibri" w:eastAsia="Times New Roman" w:hAnsi="Calibri" w:cs="Calibri"/>
          <w:b/>
          <w:bCs/>
          <w:sz w:val="26"/>
          <w:szCs w:val="26"/>
          <w:lang w:eastAsia="en-GB"/>
        </w:rPr>
        <w:t xml:space="preserve"> Mauchline</w:t>
      </w:r>
      <w:r w:rsidRPr="003A4E7A">
        <w:rPr>
          <w:rFonts w:ascii="Calibri" w:eastAsia="Times New Roman" w:hAnsi="Calibri" w:cs="Calibri"/>
          <w:sz w:val="26"/>
          <w:szCs w:val="26"/>
          <w:lang w:eastAsia="en-GB"/>
        </w:rPr>
        <w:t xml:space="preserve">, </w:t>
      </w:r>
      <w:r w:rsidRPr="00D35B3D">
        <w:rPr>
          <w:rFonts w:ascii="Calibri" w:eastAsia="Times New Roman" w:hAnsi="Calibri" w:cs="Calibri"/>
          <w:color w:val="70AD47" w:themeColor="accent6"/>
          <w:sz w:val="26"/>
          <w:szCs w:val="26"/>
          <w:lang w:eastAsia="en-GB"/>
        </w:rPr>
        <w:t>University of Re</w:t>
      </w:r>
      <w:r>
        <w:rPr>
          <w:rFonts w:ascii="Calibri" w:eastAsia="Times New Roman" w:hAnsi="Calibri" w:cs="Calibri"/>
          <w:color w:val="70AD47" w:themeColor="accent6"/>
          <w:sz w:val="26"/>
          <w:szCs w:val="26"/>
          <w:lang w:eastAsia="en-GB"/>
        </w:rPr>
        <w:t>a</w:t>
      </w:r>
      <w:r w:rsidRPr="00D35B3D">
        <w:rPr>
          <w:rFonts w:ascii="Calibri" w:eastAsia="Times New Roman" w:hAnsi="Calibri" w:cs="Calibri"/>
          <w:color w:val="70AD47" w:themeColor="accent6"/>
          <w:sz w:val="26"/>
          <w:szCs w:val="26"/>
          <w:lang w:eastAsia="en-GB"/>
        </w:rPr>
        <w:t>ding</w:t>
      </w:r>
      <w:r>
        <w:rPr>
          <w:rFonts w:ascii="Calibri" w:eastAsia="Times New Roman" w:hAnsi="Calibri" w:cs="Calibri"/>
          <w:sz w:val="26"/>
          <w:szCs w:val="26"/>
          <w:lang w:eastAsia="en-GB"/>
        </w:rPr>
        <w:t>.</w:t>
      </w:r>
      <w:r w:rsidR="000B0E99">
        <w:rPr>
          <w:rFonts w:ascii="Calibri" w:eastAsia="Times New Roman" w:hAnsi="Calibri" w:cs="Calibri"/>
          <w:sz w:val="26"/>
          <w:szCs w:val="26"/>
          <w:lang w:eastAsia="en-GB"/>
        </w:rPr>
        <w:t xml:space="preserve"> Dr Mauchline research objective focused </w:t>
      </w:r>
      <w:r w:rsidR="00696BAC">
        <w:rPr>
          <w:rFonts w:ascii="Calibri" w:eastAsia="Times New Roman" w:hAnsi="Calibri" w:cs="Calibri"/>
          <w:sz w:val="26"/>
          <w:szCs w:val="26"/>
          <w:lang w:eastAsia="en-GB"/>
        </w:rPr>
        <w:t>on</w:t>
      </w:r>
      <w:r w:rsidR="000B0E99">
        <w:rPr>
          <w:rFonts w:ascii="Calibri" w:eastAsia="Times New Roman" w:hAnsi="Calibri" w:cs="Calibri"/>
          <w:sz w:val="26"/>
          <w:szCs w:val="26"/>
          <w:lang w:eastAsia="en-GB"/>
        </w:rPr>
        <w:t xml:space="preserve"> the baby food market, in which a need for zero CPP re</w:t>
      </w:r>
      <w:r w:rsidR="004E3005">
        <w:rPr>
          <w:rFonts w:ascii="Calibri" w:eastAsia="Times New Roman" w:hAnsi="Calibri" w:cs="Calibri"/>
          <w:sz w:val="26"/>
          <w:szCs w:val="26"/>
          <w:lang w:eastAsia="en-GB"/>
        </w:rPr>
        <w:t xml:space="preserve">sidue </w:t>
      </w:r>
      <w:r w:rsidR="003B44DA">
        <w:rPr>
          <w:rFonts w:ascii="Calibri" w:eastAsia="Times New Roman" w:hAnsi="Calibri" w:cs="Calibri"/>
          <w:sz w:val="26"/>
          <w:szCs w:val="26"/>
          <w:lang w:eastAsia="en-GB"/>
        </w:rPr>
        <w:t xml:space="preserve">is </w:t>
      </w:r>
      <w:r w:rsidR="004E3005">
        <w:rPr>
          <w:rFonts w:ascii="Calibri" w:eastAsia="Times New Roman" w:hAnsi="Calibri" w:cs="Calibri"/>
          <w:sz w:val="26"/>
          <w:szCs w:val="26"/>
          <w:lang w:eastAsia="en-GB"/>
        </w:rPr>
        <w:t>needed. This objective was approach</w:t>
      </w:r>
      <w:r w:rsidR="003B44DA">
        <w:rPr>
          <w:rFonts w:ascii="Calibri" w:eastAsia="Times New Roman" w:hAnsi="Calibri" w:cs="Calibri"/>
          <w:sz w:val="26"/>
          <w:szCs w:val="26"/>
          <w:lang w:eastAsia="en-GB"/>
        </w:rPr>
        <w:t>ed</w:t>
      </w:r>
      <w:r w:rsidR="004E3005">
        <w:rPr>
          <w:rFonts w:ascii="Calibri" w:eastAsia="Times New Roman" w:hAnsi="Calibri" w:cs="Calibri"/>
          <w:sz w:val="26"/>
          <w:szCs w:val="26"/>
          <w:lang w:eastAsia="en-GB"/>
        </w:rPr>
        <w:t xml:space="preserve"> by comparing </w:t>
      </w:r>
      <w:r w:rsidR="00175994">
        <w:rPr>
          <w:rFonts w:ascii="Calibri" w:eastAsia="Times New Roman" w:hAnsi="Calibri" w:cs="Calibri"/>
          <w:sz w:val="26"/>
          <w:szCs w:val="26"/>
          <w:lang w:eastAsia="en-GB"/>
        </w:rPr>
        <w:t xml:space="preserve">differing </w:t>
      </w:r>
      <w:r w:rsidR="003B44DA">
        <w:rPr>
          <w:rFonts w:ascii="Calibri" w:eastAsia="Times New Roman" w:hAnsi="Calibri" w:cs="Calibri"/>
          <w:sz w:val="26"/>
          <w:szCs w:val="26"/>
          <w:lang w:eastAsia="en-GB"/>
        </w:rPr>
        <w:t xml:space="preserve">control </w:t>
      </w:r>
      <w:r w:rsidR="00175994">
        <w:rPr>
          <w:rFonts w:ascii="Calibri" w:eastAsia="Times New Roman" w:hAnsi="Calibri" w:cs="Calibri"/>
          <w:sz w:val="26"/>
          <w:szCs w:val="26"/>
          <w:lang w:eastAsia="en-GB"/>
        </w:rPr>
        <w:t>programmes</w:t>
      </w:r>
      <w:r w:rsidR="004E3005">
        <w:rPr>
          <w:rFonts w:ascii="Calibri" w:eastAsia="Times New Roman" w:hAnsi="Calibri" w:cs="Calibri"/>
          <w:sz w:val="26"/>
          <w:szCs w:val="26"/>
          <w:lang w:eastAsia="en-GB"/>
        </w:rPr>
        <w:t xml:space="preserve">, one with standard CPPs and another with </w:t>
      </w:r>
      <w:r w:rsidR="00175994">
        <w:rPr>
          <w:rFonts w:ascii="Calibri" w:eastAsia="Times New Roman" w:hAnsi="Calibri" w:cs="Calibri"/>
          <w:sz w:val="26"/>
          <w:szCs w:val="26"/>
          <w:lang w:eastAsia="en-GB"/>
        </w:rPr>
        <w:t>alternativ</w:t>
      </w:r>
      <w:r w:rsidR="00E46275">
        <w:rPr>
          <w:rFonts w:ascii="Calibri" w:eastAsia="Times New Roman" w:hAnsi="Calibri" w:cs="Calibri"/>
          <w:sz w:val="26"/>
          <w:szCs w:val="26"/>
          <w:lang w:eastAsia="en-GB"/>
        </w:rPr>
        <w:t>e low residu</w:t>
      </w:r>
      <w:r w:rsidR="003B44DA">
        <w:rPr>
          <w:rFonts w:ascii="Calibri" w:eastAsia="Times New Roman" w:hAnsi="Calibri" w:cs="Calibri"/>
          <w:sz w:val="26"/>
          <w:szCs w:val="26"/>
          <w:lang w:eastAsia="en-GB"/>
        </w:rPr>
        <w:t>e</w:t>
      </w:r>
      <w:r w:rsidR="00E46275">
        <w:rPr>
          <w:rFonts w:ascii="Calibri" w:eastAsia="Times New Roman" w:hAnsi="Calibri" w:cs="Calibri"/>
          <w:sz w:val="26"/>
          <w:szCs w:val="26"/>
          <w:lang w:eastAsia="en-GB"/>
        </w:rPr>
        <w:t xml:space="preserve"> options</w:t>
      </w:r>
      <w:r w:rsidR="00175994">
        <w:rPr>
          <w:rFonts w:ascii="Calibri" w:eastAsia="Times New Roman" w:hAnsi="Calibri" w:cs="Calibri"/>
          <w:sz w:val="26"/>
          <w:szCs w:val="26"/>
          <w:lang w:eastAsia="en-GB"/>
        </w:rPr>
        <w:t xml:space="preserve">. The need is exemplified by the fact 77% of strawberries and 64% of apples had at least one residue detected. </w:t>
      </w:r>
      <w:r w:rsidR="00DF4CDE">
        <w:rPr>
          <w:rFonts w:ascii="Calibri" w:eastAsia="Times New Roman" w:hAnsi="Calibri" w:cs="Calibri"/>
          <w:sz w:val="26"/>
          <w:szCs w:val="26"/>
          <w:lang w:eastAsia="en-GB"/>
        </w:rPr>
        <w:t>Field trials started in 2020 in both France and Spain, despite Covid19</w:t>
      </w:r>
      <w:r w:rsidR="00873070">
        <w:rPr>
          <w:rFonts w:ascii="Calibri" w:eastAsia="Times New Roman" w:hAnsi="Calibri" w:cs="Calibri"/>
          <w:sz w:val="26"/>
          <w:szCs w:val="26"/>
          <w:lang w:eastAsia="en-GB"/>
        </w:rPr>
        <w:t>,</w:t>
      </w:r>
      <w:r w:rsidR="00DF4CDE">
        <w:rPr>
          <w:rFonts w:ascii="Calibri" w:eastAsia="Times New Roman" w:hAnsi="Calibri" w:cs="Calibri"/>
          <w:sz w:val="26"/>
          <w:szCs w:val="26"/>
          <w:lang w:eastAsia="en-GB"/>
        </w:rPr>
        <w:t xml:space="preserve"> </w:t>
      </w:r>
      <w:r w:rsidR="00E46275">
        <w:rPr>
          <w:rFonts w:ascii="Calibri" w:eastAsia="Times New Roman" w:hAnsi="Calibri" w:cs="Calibri"/>
          <w:sz w:val="26"/>
          <w:szCs w:val="26"/>
          <w:lang w:eastAsia="en-GB"/>
        </w:rPr>
        <w:t xml:space="preserve">the </w:t>
      </w:r>
      <w:r w:rsidR="00EA27FB">
        <w:rPr>
          <w:rFonts w:ascii="Calibri" w:eastAsia="Times New Roman" w:hAnsi="Calibri" w:cs="Calibri"/>
          <w:sz w:val="26"/>
          <w:szCs w:val="26"/>
          <w:lang w:eastAsia="en-GB"/>
        </w:rPr>
        <w:t xml:space="preserve">trials were completed successfully with no differences in </w:t>
      </w:r>
      <w:r w:rsidR="00343E0D">
        <w:rPr>
          <w:rFonts w:ascii="Calibri" w:eastAsia="Times New Roman" w:hAnsi="Calibri" w:cs="Calibri"/>
          <w:sz w:val="26"/>
          <w:szCs w:val="26"/>
          <w:lang w:eastAsia="en-GB"/>
        </w:rPr>
        <w:t xml:space="preserve">most fruit </w:t>
      </w:r>
      <w:r w:rsidR="00EA27FB">
        <w:rPr>
          <w:rFonts w:ascii="Calibri" w:eastAsia="Times New Roman" w:hAnsi="Calibri" w:cs="Calibri"/>
          <w:sz w:val="26"/>
          <w:szCs w:val="26"/>
          <w:lang w:eastAsia="en-GB"/>
        </w:rPr>
        <w:t xml:space="preserve">quality or yields between </w:t>
      </w:r>
      <w:r w:rsidR="00EA27FB">
        <w:rPr>
          <w:rFonts w:ascii="Calibri" w:eastAsia="Times New Roman" w:hAnsi="Calibri" w:cs="Calibri"/>
          <w:sz w:val="26"/>
          <w:szCs w:val="26"/>
          <w:lang w:eastAsia="en-GB"/>
        </w:rPr>
        <w:lastRenderedPageBreak/>
        <w:t xml:space="preserve">the two styles of programme. </w:t>
      </w:r>
      <w:r w:rsidR="00873070">
        <w:rPr>
          <w:rFonts w:ascii="Calibri" w:eastAsia="Times New Roman" w:hAnsi="Calibri" w:cs="Calibri"/>
          <w:sz w:val="26"/>
          <w:szCs w:val="26"/>
          <w:lang w:eastAsia="en-GB"/>
        </w:rPr>
        <w:t xml:space="preserve">Although this was encouraging, the </w:t>
      </w:r>
      <w:r w:rsidR="006009B4">
        <w:rPr>
          <w:rFonts w:ascii="Calibri" w:eastAsia="Times New Roman" w:hAnsi="Calibri" w:cs="Calibri"/>
          <w:sz w:val="26"/>
          <w:szCs w:val="26"/>
          <w:lang w:eastAsia="en-GB"/>
        </w:rPr>
        <w:t>reduced residu</w:t>
      </w:r>
      <w:r w:rsidR="003B44DA">
        <w:rPr>
          <w:rFonts w:ascii="Calibri" w:eastAsia="Times New Roman" w:hAnsi="Calibri" w:cs="Calibri"/>
          <w:sz w:val="26"/>
          <w:szCs w:val="26"/>
          <w:lang w:eastAsia="en-GB"/>
        </w:rPr>
        <w:t>e</w:t>
      </w:r>
      <w:r w:rsidR="00873070">
        <w:rPr>
          <w:rFonts w:ascii="Calibri" w:eastAsia="Times New Roman" w:hAnsi="Calibri" w:cs="Calibri"/>
          <w:sz w:val="26"/>
          <w:szCs w:val="26"/>
          <w:lang w:eastAsia="en-GB"/>
        </w:rPr>
        <w:t xml:space="preserve"> programme will need to be optimised to </w:t>
      </w:r>
      <w:r w:rsidR="003B44DA">
        <w:rPr>
          <w:rFonts w:ascii="Calibri" w:eastAsia="Times New Roman" w:hAnsi="Calibri" w:cs="Calibri"/>
          <w:sz w:val="26"/>
          <w:szCs w:val="26"/>
          <w:lang w:eastAsia="en-GB"/>
        </w:rPr>
        <w:t xml:space="preserve">further </w:t>
      </w:r>
      <w:r w:rsidR="00873070">
        <w:rPr>
          <w:rFonts w:ascii="Calibri" w:eastAsia="Times New Roman" w:hAnsi="Calibri" w:cs="Calibri"/>
          <w:sz w:val="26"/>
          <w:szCs w:val="26"/>
          <w:lang w:eastAsia="en-GB"/>
        </w:rPr>
        <w:t xml:space="preserve">reduce some residues detected, primarily metallic based products that were used. </w:t>
      </w:r>
      <w:r w:rsidR="00564891">
        <w:rPr>
          <w:rFonts w:ascii="Calibri" w:eastAsia="Times New Roman" w:hAnsi="Calibri" w:cs="Calibri"/>
          <w:sz w:val="26"/>
          <w:szCs w:val="26"/>
          <w:lang w:eastAsia="en-GB"/>
        </w:rPr>
        <w:t xml:space="preserve">Another finding was that </w:t>
      </w:r>
      <w:r w:rsidR="006009B4">
        <w:rPr>
          <w:rFonts w:ascii="Calibri" w:eastAsia="Times New Roman" w:hAnsi="Calibri" w:cs="Calibri"/>
          <w:sz w:val="26"/>
          <w:szCs w:val="26"/>
          <w:lang w:eastAsia="en-GB"/>
        </w:rPr>
        <w:t>reduced resi</w:t>
      </w:r>
      <w:r w:rsidR="00C054C7">
        <w:rPr>
          <w:rFonts w:ascii="Calibri" w:eastAsia="Times New Roman" w:hAnsi="Calibri" w:cs="Calibri"/>
          <w:sz w:val="26"/>
          <w:szCs w:val="26"/>
          <w:lang w:eastAsia="en-GB"/>
        </w:rPr>
        <w:t>du</w:t>
      </w:r>
      <w:r w:rsidR="003B44DA">
        <w:rPr>
          <w:rFonts w:ascii="Calibri" w:eastAsia="Times New Roman" w:hAnsi="Calibri" w:cs="Calibri"/>
          <w:sz w:val="26"/>
          <w:szCs w:val="26"/>
          <w:lang w:eastAsia="en-GB"/>
        </w:rPr>
        <w:t>e</w:t>
      </w:r>
      <w:r w:rsidR="00564891">
        <w:rPr>
          <w:rFonts w:ascii="Calibri" w:eastAsia="Times New Roman" w:hAnsi="Calibri" w:cs="Calibri"/>
          <w:sz w:val="26"/>
          <w:szCs w:val="26"/>
          <w:lang w:eastAsia="en-GB"/>
        </w:rPr>
        <w:t xml:space="preserve"> programme treated apples suffered more </w:t>
      </w:r>
      <w:proofErr w:type="gramStart"/>
      <w:r w:rsidR="00564891">
        <w:rPr>
          <w:rFonts w:ascii="Calibri" w:eastAsia="Times New Roman" w:hAnsi="Calibri" w:cs="Calibri"/>
          <w:sz w:val="26"/>
          <w:szCs w:val="26"/>
          <w:lang w:eastAsia="en-GB"/>
        </w:rPr>
        <w:t>black</w:t>
      </w:r>
      <w:r w:rsidR="00343E0D">
        <w:rPr>
          <w:rFonts w:ascii="Calibri" w:eastAsia="Times New Roman" w:hAnsi="Calibri" w:cs="Calibri"/>
          <w:sz w:val="26"/>
          <w:szCs w:val="26"/>
          <w:lang w:eastAsia="en-GB"/>
        </w:rPr>
        <w:t>-</w:t>
      </w:r>
      <w:r w:rsidR="00564891">
        <w:rPr>
          <w:rFonts w:ascii="Calibri" w:eastAsia="Times New Roman" w:hAnsi="Calibri" w:cs="Calibri"/>
          <w:sz w:val="26"/>
          <w:szCs w:val="26"/>
          <w:lang w:eastAsia="en-GB"/>
        </w:rPr>
        <w:t>spot</w:t>
      </w:r>
      <w:proofErr w:type="gramEnd"/>
      <w:r w:rsidR="00564891">
        <w:rPr>
          <w:rFonts w:ascii="Calibri" w:eastAsia="Times New Roman" w:hAnsi="Calibri" w:cs="Calibri"/>
          <w:sz w:val="26"/>
          <w:szCs w:val="26"/>
          <w:lang w:eastAsia="en-GB"/>
        </w:rPr>
        <w:t xml:space="preserve"> in storage, as such this will be addressed as the project continues. </w:t>
      </w:r>
      <w:r w:rsidR="00FF49FB">
        <w:rPr>
          <w:rFonts w:ascii="Calibri" w:eastAsia="Times New Roman" w:hAnsi="Calibri" w:cs="Calibri"/>
          <w:sz w:val="26"/>
          <w:szCs w:val="26"/>
          <w:lang w:eastAsia="en-GB"/>
        </w:rPr>
        <w:t xml:space="preserve">The initial </w:t>
      </w:r>
      <w:r w:rsidR="003B44DA">
        <w:rPr>
          <w:rFonts w:ascii="Calibri" w:eastAsia="Times New Roman" w:hAnsi="Calibri" w:cs="Calibri"/>
          <w:sz w:val="26"/>
          <w:szCs w:val="26"/>
          <w:lang w:eastAsia="en-GB"/>
        </w:rPr>
        <w:t xml:space="preserve">findings </w:t>
      </w:r>
      <w:r w:rsidR="00FF49FB">
        <w:rPr>
          <w:rFonts w:ascii="Calibri" w:eastAsia="Times New Roman" w:hAnsi="Calibri" w:cs="Calibri"/>
          <w:sz w:val="26"/>
          <w:szCs w:val="26"/>
          <w:lang w:eastAsia="en-GB"/>
        </w:rPr>
        <w:t>of this study are encouraging a</w:t>
      </w:r>
      <w:r w:rsidR="00C054C7">
        <w:rPr>
          <w:rFonts w:ascii="Calibri" w:eastAsia="Times New Roman" w:hAnsi="Calibri" w:cs="Calibri"/>
          <w:sz w:val="26"/>
          <w:szCs w:val="26"/>
          <w:lang w:eastAsia="en-GB"/>
        </w:rPr>
        <w:t>s it is</w:t>
      </w:r>
      <w:r w:rsidR="00C339B3">
        <w:rPr>
          <w:rFonts w:ascii="Calibri" w:eastAsia="Times New Roman" w:hAnsi="Calibri" w:cs="Calibri"/>
          <w:sz w:val="26"/>
          <w:szCs w:val="26"/>
          <w:lang w:eastAsia="en-GB"/>
        </w:rPr>
        <w:t xml:space="preserve"> demonstrating alternative</w:t>
      </w:r>
      <w:r w:rsidR="003B44DA">
        <w:rPr>
          <w:rFonts w:ascii="Calibri" w:eastAsia="Times New Roman" w:hAnsi="Calibri" w:cs="Calibri"/>
          <w:sz w:val="26"/>
          <w:szCs w:val="26"/>
          <w:lang w:eastAsia="en-GB"/>
        </w:rPr>
        <w:t>,</w:t>
      </w:r>
      <w:r w:rsidR="00C339B3">
        <w:rPr>
          <w:rFonts w:ascii="Calibri" w:eastAsia="Times New Roman" w:hAnsi="Calibri" w:cs="Calibri"/>
          <w:sz w:val="26"/>
          <w:szCs w:val="26"/>
          <w:lang w:eastAsia="en-GB"/>
        </w:rPr>
        <w:t xml:space="preserve"> low residue chemistry can produce similar levels of crop protection in the future, while offering</w:t>
      </w:r>
      <w:r w:rsidR="00C054C7">
        <w:rPr>
          <w:rFonts w:ascii="Calibri" w:eastAsia="Times New Roman" w:hAnsi="Calibri" w:cs="Calibri"/>
          <w:sz w:val="26"/>
          <w:szCs w:val="26"/>
          <w:lang w:eastAsia="en-GB"/>
        </w:rPr>
        <w:t xml:space="preserve"> potentially</w:t>
      </w:r>
      <w:r w:rsidR="00C339B3">
        <w:rPr>
          <w:rFonts w:ascii="Calibri" w:eastAsia="Times New Roman" w:hAnsi="Calibri" w:cs="Calibri"/>
          <w:sz w:val="26"/>
          <w:szCs w:val="26"/>
          <w:lang w:eastAsia="en-GB"/>
        </w:rPr>
        <w:t xml:space="preserve"> zero residues in the end product. </w:t>
      </w:r>
    </w:p>
    <w:p w14:paraId="747CC00F" w14:textId="2B810E96" w:rsidR="00F04423" w:rsidRDefault="00F04423" w:rsidP="004C30A8">
      <w:pPr>
        <w:shd w:val="clear" w:color="auto" w:fill="FFFFFF"/>
        <w:spacing w:after="0" w:line="375" w:lineRule="atLeast"/>
        <w:textAlignment w:val="baseline"/>
        <w:rPr>
          <w:rFonts w:ascii="Calibri" w:eastAsia="Times New Roman" w:hAnsi="Calibri" w:cs="Calibri"/>
          <w:sz w:val="26"/>
          <w:szCs w:val="26"/>
          <w:lang w:eastAsia="en-GB"/>
        </w:rPr>
      </w:pPr>
    </w:p>
    <w:p w14:paraId="11195D13" w14:textId="0C3334B1" w:rsidR="00F04423" w:rsidRDefault="00ED3125" w:rsidP="004C30A8">
      <w:pPr>
        <w:shd w:val="clear" w:color="auto" w:fill="FFFFFF"/>
        <w:spacing w:after="0" w:line="375" w:lineRule="atLeast"/>
        <w:textAlignment w:val="baseline"/>
        <w:rPr>
          <w:rFonts w:ascii="Calibri" w:eastAsia="Times New Roman" w:hAnsi="Calibri" w:cs="Calibri"/>
          <w:sz w:val="26"/>
          <w:szCs w:val="26"/>
          <w:lang w:eastAsia="en-GB"/>
        </w:rPr>
      </w:pPr>
      <w:r>
        <w:rPr>
          <w:rFonts w:ascii="Calibri" w:eastAsia="Times New Roman" w:hAnsi="Calibri" w:cs="Calibri"/>
          <w:b/>
          <w:bCs/>
          <w:color w:val="70AD47" w:themeColor="accent6"/>
          <w:sz w:val="26"/>
          <w:szCs w:val="26"/>
          <w:u w:val="single"/>
          <w:lang w:eastAsia="en-GB"/>
        </w:rPr>
        <w:t xml:space="preserve">Pesticide usage surveys </w:t>
      </w:r>
      <w:r w:rsidR="000968F9">
        <w:rPr>
          <w:rFonts w:ascii="Calibri" w:eastAsia="Times New Roman" w:hAnsi="Calibri" w:cs="Calibri"/>
          <w:b/>
          <w:bCs/>
          <w:color w:val="70AD47" w:themeColor="accent6"/>
          <w:sz w:val="26"/>
          <w:szCs w:val="26"/>
          <w:u w:val="single"/>
          <w:lang w:eastAsia="en-GB"/>
        </w:rPr>
        <w:t xml:space="preserve">– usage </w:t>
      </w:r>
      <w:r>
        <w:rPr>
          <w:rFonts w:ascii="Calibri" w:eastAsia="Times New Roman" w:hAnsi="Calibri" w:cs="Calibri"/>
          <w:b/>
          <w:bCs/>
          <w:color w:val="70AD47" w:themeColor="accent6"/>
          <w:sz w:val="26"/>
          <w:szCs w:val="26"/>
          <w:u w:val="single"/>
          <w:lang w:eastAsia="en-GB"/>
        </w:rPr>
        <w:t>of Biocontrol</w:t>
      </w:r>
      <w:r w:rsidR="00F04423">
        <w:rPr>
          <w:rFonts w:ascii="Calibri" w:eastAsia="Times New Roman" w:hAnsi="Calibri" w:cs="Calibri"/>
          <w:b/>
          <w:bCs/>
          <w:color w:val="70AD47" w:themeColor="accent6"/>
          <w:sz w:val="26"/>
          <w:szCs w:val="26"/>
          <w:u w:val="single"/>
          <w:lang w:eastAsia="en-GB"/>
        </w:rPr>
        <w:t xml:space="preserve"> </w:t>
      </w:r>
      <w:r w:rsidR="002877D0">
        <w:rPr>
          <w:rFonts w:ascii="Calibri" w:eastAsia="Times New Roman" w:hAnsi="Calibri" w:cs="Calibri"/>
          <w:b/>
          <w:bCs/>
          <w:color w:val="70AD47" w:themeColor="accent6"/>
          <w:sz w:val="26"/>
          <w:szCs w:val="26"/>
          <w:u w:val="single"/>
          <w:lang w:eastAsia="en-GB"/>
        </w:rPr>
        <w:t xml:space="preserve">1990 – 2018 </w:t>
      </w:r>
      <w:r w:rsidR="00F04423" w:rsidRPr="003A4E7A">
        <w:rPr>
          <w:rFonts w:ascii="Calibri" w:eastAsia="Times New Roman" w:hAnsi="Calibri" w:cs="Calibri"/>
          <w:sz w:val="26"/>
          <w:szCs w:val="26"/>
          <w:lang w:eastAsia="en-GB"/>
        </w:rPr>
        <w:t xml:space="preserve">– </w:t>
      </w:r>
      <w:r w:rsidRPr="00F401B4">
        <w:rPr>
          <w:rFonts w:ascii="Calibri" w:eastAsia="Times New Roman" w:hAnsi="Calibri" w:cs="Calibri"/>
          <w:b/>
          <w:bCs/>
          <w:sz w:val="26"/>
          <w:szCs w:val="26"/>
          <w:lang w:eastAsia="en-GB"/>
        </w:rPr>
        <w:t>David Garthwait</w:t>
      </w:r>
      <w:r w:rsidR="009469B6" w:rsidRPr="00F401B4">
        <w:rPr>
          <w:rFonts w:ascii="Calibri" w:eastAsia="Times New Roman" w:hAnsi="Calibri" w:cs="Calibri"/>
          <w:b/>
          <w:bCs/>
          <w:sz w:val="26"/>
          <w:szCs w:val="26"/>
          <w:lang w:eastAsia="en-GB"/>
        </w:rPr>
        <w:t>e</w:t>
      </w:r>
      <w:r w:rsidR="00F04423" w:rsidRPr="003A4E7A">
        <w:rPr>
          <w:rFonts w:ascii="Calibri" w:eastAsia="Times New Roman" w:hAnsi="Calibri" w:cs="Calibri"/>
          <w:sz w:val="26"/>
          <w:szCs w:val="26"/>
          <w:lang w:eastAsia="en-GB"/>
        </w:rPr>
        <w:t xml:space="preserve">, </w:t>
      </w:r>
      <w:r>
        <w:rPr>
          <w:rFonts w:ascii="Calibri" w:eastAsia="Times New Roman" w:hAnsi="Calibri" w:cs="Calibri"/>
          <w:color w:val="70AD47" w:themeColor="accent6"/>
          <w:sz w:val="26"/>
          <w:szCs w:val="26"/>
          <w:lang w:eastAsia="en-GB"/>
        </w:rPr>
        <w:t>FERA</w:t>
      </w:r>
      <w:r w:rsidR="002877D0" w:rsidRPr="002877D0">
        <w:rPr>
          <w:rFonts w:ascii="Calibri" w:eastAsia="Times New Roman" w:hAnsi="Calibri" w:cs="Calibri"/>
          <w:sz w:val="26"/>
          <w:szCs w:val="26"/>
          <w:lang w:eastAsia="en-GB"/>
        </w:rPr>
        <w:t>.</w:t>
      </w:r>
      <w:r w:rsidR="002877D0">
        <w:rPr>
          <w:rFonts w:ascii="Calibri" w:eastAsia="Times New Roman" w:hAnsi="Calibri" w:cs="Calibri"/>
          <w:sz w:val="26"/>
          <w:szCs w:val="26"/>
          <w:lang w:eastAsia="en-GB"/>
        </w:rPr>
        <w:t xml:space="preserve"> </w:t>
      </w:r>
      <w:r w:rsidR="00F028C8">
        <w:rPr>
          <w:rFonts w:ascii="Calibri" w:eastAsia="Times New Roman" w:hAnsi="Calibri" w:cs="Calibri"/>
          <w:sz w:val="26"/>
          <w:szCs w:val="26"/>
          <w:lang w:eastAsia="en-GB"/>
        </w:rPr>
        <w:t xml:space="preserve">The pesticide usage survey has been funded by product registrations and has been keeping </w:t>
      </w:r>
      <w:r w:rsidR="006D6D67">
        <w:rPr>
          <w:rFonts w:ascii="Calibri" w:eastAsia="Times New Roman" w:hAnsi="Calibri" w:cs="Calibri"/>
          <w:sz w:val="26"/>
          <w:szCs w:val="26"/>
          <w:lang w:eastAsia="en-GB"/>
        </w:rPr>
        <w:t>records of use in the</w:t>
      </w:r>
      <w:r w:rsidR="00F028C8">
        <w:rPr>
          <w:rFonts w:ascii="Calibri" w:eastAsia="Times New Roman" w:hAnsi="Calibri" w:cs="Calibri"/>
          <w:sz w:val="26"/>
          <w:szCs w:val="26"/>
          <w:lang w:eastAsia="en-GB"/>
        </w:rPr>
        <w:t xml:space="preserve"> </w:t>
      </w:r>
      <w:r w:rsidR="006C2465">
        <w:rPr>
          <w:rFonts w:ascii="Calibri" w:eastAsia="Times New Roman" w:hAnsi="Calibri" w:cs="Calibri"/>
          <w:sz w:val="26"/>
          <w:szCs w:val="26"/>
          <w:lang w:eastAsia="en-GB"/>
        </w:rPr>
        <w:t>different agricultural sectors on a rotational</w:t>
      </w:r>
      <w:r w:rsidR="003B44DA">
        <w:rPr>
          <w:rFonts w:ascii="Calibri" w:eastAsia="Times New Roman" w:hAnsi="Calibri" w:cs="Calibri"/>
          <w:sz w:val="26"/>
          <w:szCs w:val="26"/>
          <w:lang w:eastAsia="en-GB"/>
        </w:rPr>
        <w:t xml:space="preserve"> </w:t>
      </w:r>
      <w:r w:rsidR="006C2465">
        <w:rPr>
          <w:rFonts w:ascii="Calibri" w:eastAsia="Times New Roman" w:hAnsi="Calibri" w:cs="Calibri"/>
          <w:sz w:val="26"/>
          <w:szCs w:val="26"/>
          <w:lang w:eastAsia="en-GB"/>
        </w:rPr>
        <w:t>basis</w:t>
      </w:r>
      <w:r w:rsidR="00C14C10">
        <w:rPr>
          <w:rFonts w:ascii="Calibri" w:eastAsia="Times New Roman" w:hAnsi="Calibri" w:cs="Calibri"/>
          <w:sz w:val="26"/>
          <w:szCs w:val="26"/>
          <w:lang w:eastAsia="en-GB"/>
        </w:rPr>
        <w:t xml:space="preserve"> (Bi-annually except grassland/fodder which </w:t>
      </w:r>
      <w:r w:rsidR="00CD5B59">
        <w:rPr>
          <w:rFonts w:ascii="Calibri" w:eastAsia="Times New Roman" w:hAnsi="Calibri" w:cs="Calibri"/>
          <w:sz w:val="26"/>
          <w:szCs w:val="26"/>
          <w:lang w:eastAsia="en-GB"/>
        </w:rPr>
        <w:t>are</w:t>
      </w:r>
      <w:r w:rsidR="00C14C10">
        <w:rPr>
          <w:rFonts w:ascii="Calibri" w:eastAsia="Times New Roman" w:hAnsi="Calibri" w:cs="Calibri"/>
          <w:sz w:val="26"/>
          <w:szCs w:val="26"/>
          <w:lang w:eastAsia="en-GB"/>
        </w:rPr>
        <w:t xml:space="preserve"> </w:t>
      </w:r>
      <w:r w:rsidR="00CD5B59">
        <w:rPr>
          <w:rFonts w:ascii="Calibri" w:eastAsia="Times New Roman" w:hAnsi="Calibri" w:cs="Calibri"/>
          <w:sz w:val="26"/>
          <w:szCs w:val="26"/>
          <w:lang w:eastAsia="en-GB"/>
        </w:rPr>
        <w:t>e</w:t>
      </w:r>
      <w:r w:rsidR="00C14C10">
        <w:rPr>
          <w:rFonts w:ascii="Calibri" w:eastAsia="Times New Roman" w:hAnsi="Calibri" w:cs="Calibri"/>
          <w:sz w:val="26"/>
          <w:szCs w:val="26"/>
          <w:lang w:eastAsia="en-GB"/>
        </w:rPr>
        <w:t>very 4 years)</w:t>
      </w:r>
      <w:r w:rsidR="006C2465">
        <w:rPr>
          <w:rFonts w:ascii="Calibri" w:eastAsia="Times New Roman" w:hAnsi="Calibri" w:cs="Calibri"/>
          <w:sz w:val="26"/>
          <w:szCs w:val="26"/>
          <w:lang w:eastAsia="en-GB"/>
        </w:rPr>
        <w:t xml:space="preserve"> since 1990, but </w:t>
      </w:r>
      <w:r w:rsidR="00675D56">
        <w:rPr>
          <w:rFonts w:ascii="Calibri" w:eastAsia="Times New Roman" w:hAnsi="Calibri" w:cs="Calibri"/>
          <w:sz w:val="26"/>
          <w:szCs w:val="26"/>
          <w:lang w:eastAsia="en-GB"/>
        </w:rPr>
        <w:t xml:space="preserve">David </w:t>
      </w:r>
      <w:r w:rsidR="00950242">
        <w:rPr>
          <w:rFonts w:ascii="Calibri" w:eastAsia="Times New Roman" w:hAnsi="Calibri" w:cs="Calibri"/>
          <w:sz w:val="26"/>
          <w:szCs w:val="26"/>
          <w:lang w:eastAsia="en-GB"/>
        </w:rPr>
        <w:t>Garthwaite</w:t>
      </w:r>
      <w:r w:rsidR="006C2465">
        <w:rPr>
          <w:rFonts w:ascii="Calibri" w:eastAsia="Times New Roman" w:hAnsi="Calibri" w:cs="Calibri"/>
          <w:sz w:val="26"/>
          <w:szCs w:val="26"/>
          <w:lang w:eastAsia="en-GB"/>
        </w:rPr>
        <w:t xml:space="preserve"> was focusing on the changes in usage of </w:t>
      </w:r>
      <w:r w:rsidR="00C14C10">
        <w:rPr>
          <w:rFonts w:ascii="Calibri" w:eastAsia="Times New Roman" w:hAnsi="Calibri" w:cs="Calibri"/>
          <w:sz w:val="26"/>
          <w:szCs w:val="26"/>
          <w:lang w:eastAsia="en-GB"/>
        </w:rPr>
        <w:t>b</w:t>
      </w:r>
      <w:r w:rsidR="006C2465">
        <w:rPr>
          <w:rFonts w:ascii="Calibri" w:eastAsia="Times New Roman" w:hAnsi="Calibri" w:cs="Calibri"/>
          <w:sz w:val="26"/>
          <w:szCs w:val="26"/>
          <w:lang w:eastAsia="en-GB"/>
        </w:rPr>
        <w:t xml:space="preserve">iocontrols in the industry over that time. </w:t>
      </w:r>
      <w:r w:rsidR="00F40E5A">
        <w:rPr>
          <w:rFonts w:ascii="Calibri" w:eastAsia="Times New Roman" w:hAnsi="Calibri" w:cs="Calibri"/>
          <w:sz w:val="26"/>
          <w:szCs w:val="26"/>
          <w:lang w:eastAsia="en-GB"/>
        </w:rPr>
        <w:t xml:space="preserve">These get segregated into </w:t>
      </w:r>
      <w:r w:rsidR="00CD5B59">
        <w:rPr>
          <w:rFonts w:ascii="Calibri" w:eastAsia="Times New Roman" w:hAnsi="Calibri" w:cs="Calibri"/>
          <w:sz w:val="26"/>
          <w:szCs w:val="26"/>
          <w:lang w:eastAsia="en-GB"/>
        </w:rPr>
        <w:t>g</w:t>
      </w:r>
      <w:r w:rsidR="00F40E5A">
        <w:rPr>
          <w:rFonts w:ascii="Calibri" w:eastAsia="Times New Roman" w:hAnsi="Calibri" w:cs="Calibri"/>
          <w:sz w:val="26"/>
          <w:szCs w:val="26"/>
          <w:lang w:eastAsia="en-GB"/>
        </w:rPr>
        <w:t xml:space="preserve">rassland, </w:t>
      </w:r>
      <w:r w:rsidR="00CD5B59">
        <w:rPr>
          <w:rFonts w:ascii="Calibri" w:eastAsia="Times New Roman" w:hAnsi="Calibri" w:cs="Calibri"/>
          <w:sz w:val="26"/>
          <w:szCs w:val="26"/>
          <w:lang w:eastAsia="en-GB"/>
        </w:rPr>
        <w:t>a</w:t>
      </w:r>
      <w:r w:rsidR="00F40E5A">
        <w:rPr>
          <w:rFonts w:ascii="Calibri" w:eastAsia="Times New Roman" w:hAnsi="Calibri" w:cs="Calibri"/>
          <w:sz w:val="26"/>
          <w:szCs w:val="26"/>
          <w:lang w:eastAsia="en-GB"/>
        </w:rPr>
        <w:t xml:space="preserve">rable, </w:t>
      </w:r>
      <w:r w:rsidR="001E3099">
        <w:rPr>
          <w:rFonts w:ascii="Calibri" w:eastAsia="Times New Roman" w:hAnsi="Calibri" w:cs="Calibri"/>
          <w:sz w:val="26"/>
          <w:szCs w:val="26"/>
          <w:lang w:eastAsia="en-GB"/>
        </w:rPr>
        <w:t xml:space="preserve">protected </w:t>
      </w:r>
      <w:r w:rsidR="00F40E5A">
        <w:rPr>
          <w:rFonts w:ascii="Calibri" w:eastAsia="Times New Roman" w:hAnsi="Calibri" w:cs="Calibri"/>
          <w:sz w:val="26"/>
          <w:szCs w:val="26"/>
          <w:lang w:eastAsia="en-GB"/>
        </w:rPr>
        <w:t xml:space="preserve">edible, outdoor veg, soft fruits and orchards. </w:t>
      </w:r>
      <w:r w:rsidR="009F69B6">
        <w:rPr>
          <w:rFonts w:ascii="Calibri" w:eastAsia="Times New Roman" w:hAnsi="Calibri" w:cs="Calibri"/>
          <w:sz w:val="26"/>
          <w:szCs w:val="26"/>
          <w:lang w:eastAsia="en-GB"/>
        </w:rPr>
        <w:t>Biocontrols</w:t>
      </w:r>
      <w:r w:rsidR="001E3099">
        <w:rPr>
          <w:rFonts w:ascii="Calibri" w:eastAsia="Times New Roman" w:hAnsi="Calibri" w:cs="Calibri"/>
          <w:sz w:val="26"/>
          <w:szCs w:val="26"/>
          <w:lang w:eastAsia="en-GB"/>
        </w:rPr>
        <w:t xml:space="preserve"> use has</w:t>
      </w:r>
      <w:r w:rsidR="009F69B6">
        <w:rPr>
          <w:rFonts w:ascii="Calibri" w:eastAsia="Times New Roman" w:hAnsi="Calibri" w:cs="Calibri"/>
          <w:sz w:val="26"/>
          <w:szCs w:val="26"/>
          <w:lang w:eastAsia="en-GB"/>
        </w:rPr>
        <w:t xml:space="preserve"> been raising in the industry but mostly in the protected sector</w:t>
      </w:r>
      <w:r w:rsidR="00602C73">
        <w:rPr>
          <w:rFonts w:ascii="Calibri" w:eastAsia="Times New Roman" w:hAnsi="Calibri" w:cs="Calibri"/>
          <w:sz w:val="26"/>
          <w:szCs w:val="26"/>
          <w:lang w:eastAsia="en-GB"/>
        </w:rPr>
        <w:t xml:space="preserve"> with 2018 record of usage </w:t>
      </w:r>
      <w:r w:rsidR="00675D56">
        <w:rPr>
          <w:rFonts w:ascii="Calibri" w:eastAsia="Times New Roman" w:hAnsi="Calibri" w:cs="Calibri"/>
          <w:sz w:val="26"/>
          <w:szCs w:val="26"/>
          <w:lang w:eastAsia="en-GB"/>
        </w:rPr>
        <w:t xml:space="preserve">(by area) </w:t>
      </w:r>
      <w:r w:rsidR="00602C73">
        <w:rPr>
          <w:rFonts w:ascii="Calibri" w:eastAsia="Times New Roman" w:hAnsi="Calibri" w:cs="Calibri"/>
          <w:sz w:val="26"/>
          <w:szCs w:val="26"/>
          <w:lang w:eastAsia="en-GB"/>
        </w:rPr>
        <w:t>being</w:t>
      </w:r>
      <w:r w:rsidR="009F69B6">
        <w:rPr>
          <w:rFonts w:ascii="Calibri" w:eastAsia="Times New Roman" w:hAnsi="Calibri" w:cs="Calibri"/>
          <w:sz w:val="26"/>
          <w:szCs w:val="26"/>
          <w:lang w:eastAsia="en-GB"/>
        </w:rPr>
        <w:t xml:space="preserve">: </w:t>
      </w:r>
      <w:r w:rsidR="00602C73">
        <w:rPr>
          <w:rFonts w:ascii="Calibri" w:eastAsia="Times New Roman" w:hAnsi="Calibri" w:cs="Calibri"/>
          <w:sz w:val="26"/>
          <w:szCs w:val="26"/>
          <w:lang w:eastAsia="en-GB"/>
        </w:rPr>
        <w:t xml:space="preserve">0% </w:t>
      </w:r>
      <w:r w:rsidR="009F69B6">
        <w:rPr>
          <w:rFonts w:ascii="Calibri" w:eastAsia="Times New Roman" w:hAnsi="Calibri" w:cs="Calibri"/>
          <w:sz w:val="26"/>
          <w:szCs w:val="26"/>
          <w:lang w:eastAsia="en-GB"/>
        </w:rPr>
        <w:t xml:space="preserve">Grassland, </w:t>
      </w:r>
      <w:r w:rsidR="00602C73">
        <w:rPr>
          <w:rFonts w:ascii="Calibri" w:eastAsia="Times New Roman" w:hAnsi="Calibri" w:cs="Calibri"/>
          <w:sz w:val="26"/>
          <w:szCs w:val="26"/>
          <w:lang w:eastAsia="en-GB"/>
        </w:rPr>
        <w:t xml:space="preserve">0% </w:t>
      </w:r>
      <w:r w:rsidR="009F69B6">
        <w:rPr>
          <w:rFonts w:ascii="Calibri" w:eastAsia="Times New Roman" w:hAnsi="Calibri" w:cs="Calibri"/>
          <w:sz w:val="26"/>
          <w:szCs w:val="26"/>
          <w:lang w:eastAsia="en-GB"/>
        </w:rPr>
        <w:t xml:space="preserve">Arable, </w:t>
      </w:r>
      <w:r w:rsidR="00602C73">
        <w:rPr>
          <w:rFonts w:ascii="Calibri" w:eastAsia="Times New Roman" w:hAnsi="Calibri" w:cs="Calibri"/>
          <w:sz w:val="26"/>
          <w:szCs w:val="26"/>
          <w:lang w:eastAsia="en-GB"/>
        </w:rPr>
        <w:t xml:space="preserve">57% </w:t>
      </w:r>
      <w:r w:rsidR="009F69B6">
        <w:rPr>
          <w:rFonts w:ascii="Calibri" w:eastAsia="Times New Roman" w:hAnsi="Calibri" w:cs="Calibri"/>
          <w:sz w:val="26"/>
          <w:szCs w:val="26"/>
          <w:lang w:eastAsia="en-GB"/>
        </w:rPr>
        <w:t>edible protected,</w:t>
      </w:r>
      <w:r w:rsidR="00602C73">
        <w:rPr>
          <w:rFonts w:ascii="Calibri" w:eastAsia="Times New Roman" w:hAnsi="Calibri" w:cs="Calibri"/>
          <w:sz w:val="26"/>
          <w:szCs w:val="26"/>
          <w:lang w:eastAsia="en-GB"/>
        </w:rPr>
        <w:t xml:space="preserve"> 1%</w:t>
      </w:r>
      <w:r w:rsidR="009F69B6">
        <w:rPr>
          <w:rFonts w:ascii="Calibri" w:eastAsia="Times New Roman" w:hAnsi="Calibri" w:cs="Calibri"/>
          <w:sz w:val="26"/>
          <w:szCs w:val="26"/>
          <w:lang w:eastAsia="en-GB"/>
        </w:rPr>
        <w:t xml:space="preserve"> outdoor veg, </w:t>
      </w:r>
      <w:r w:rsidR="00602C73">
        <w:rPr>
          <w:rFonts w:ascii="Calibri" w:eastAsia="Times New Roman" w:hAnsi="Calibri" w:cs="Calibri"/>
          <w:sz w:val="26"/>
          <w:szCs w:val="26"/>
          <w:lang w:eastAsia="en-GB"/>
        </w:rPr>
        <w:t xml:space="preserve">15% </w:t>
      </w:r>
      <w:r w:rsidR="009F69B6">
        <w:rPr>
          <w:rFonts w:ascii="Calibri" w:eastAsia="Times New Roman" w:hAnsi="Calibri" w:cs="Calibri"/>
          <w:sz w:val="26"/>
          <w:szCs w:val="26"/>
          <w:lang w:eastAsia="en-GB"/>
        </w:rPr>
        <w:t xml:space="preserve">soft fruits and </w:t>
      </w:r>
      <w:r w:rsidR="00602C73">
        <w:rPr>
          <w:rFonts w:ascii="Calibri" w:eastAsia="Times New Roman" w:hAnsi="Calibri" w:cs="Calibri"/>
          <w:sz w:val="26"/>
          <w:szCs w:val="26"/>
          <w:lang w:eastAsia="en-GB"/>
        </w:rPr>
        <w:t xml:space="preserve">&lt;1% </w:t>
      </w:r>
      <w:r w:rsidR="009F69B6">
        <w:rPr>
          <w:rFonts w:ascii="Calibri" w:eastAsia="Times New Roman" w:hAnsi="Calibri" w:cs="Calibri"/>
          <w:sz w:val="26"/>
          <w:szCs w:val="26"/>
          <w:lang w:eastAsia="en-GB"/>
        </w:rPr>
        <w:t>orchards</w:t>
      </w:r>
      <w:r w:rsidR="00602C73">
        <w:rPr>
          <w:rFonts w:ascii="Calibri" w:eastAsia="Times New Roman" w:hAnsi="Calibri" w:cs="Calibri"/>
          <w:sz w:val="26"/>
          <w:szCs w:val="26"/>
          <w:lang w:eastAsia="en-GB"/>
        </w:rPr>
        <w:t>.</w:t>
      </w:r>
      <w:r w:rsidR="00651A58">
        <w:rPr>
          <w:rFonts w:ascii="Calibri" w:eastAsia="Times New Roman" w:hAnsi="Calibri" w:cs="Calibri"/>
          <w:sz w:val="26"/>
          <w:szCs w:val="26"/>
          <w:lang w:eastAsia="en-GB"/>
        </w:rPr>
        <w:t xml:space="preserve"> </w:t>
      </w:r>
      <w:r w:rsidR="008148B8">
        <w:rPr>
          <w:rFonts w:ascii="Calibri" w:eastAsia="Times New Roman" w:hAnsi="Calibri" w:cs="Calibri"/>
          <w:sz w:val="26"/>
          <w:szCs w:val="26"/>
          <w:lang w:eastAsia="en-GB"/>
        </w:rPr>
        <w:t xml:space="preserve">Macro-biologicals were most prevalent in protected edibles and soft fruit. Micro-biologicals were mainly used in soft fruit with physical controls prevalent in field veg. </w:t>
      </w:r>
      <w:r w:rsidR="00675D56">
        <w:rPr>
          <w:rFonts w:ascii="Calibri" w:eastAsia="Times New Roman" w:hAnsi="Calibri" w:cs="Calibri"/>
          <w:sz w:val="26"/>
          <w:szCs w:val="26"/>
          <w:lang w:eastAsia="en-GB"/>
        </w:rPr>
        <w:t>I</w:t>
      </w:r>
      <w:r w:rsidR="00651A58">
        <w:rPr>
          <w:rFonts w:ascii="Calibri" w:eastAsia="Times New Roman" w:hAnsi="Calibri" w:cs="Calibri"/>
          <w:sz w:val="26"/>
          <w:szCs w:val="26"/>
          <w:lang w:eastAsia="en-GB"/>
        </w:rPr>
        <w:t>n</w:t>
      </w:r>
      <w:r w:rsidR="00602C73">
        <w:rPr>
          <w:rFonts w:ascii="Calibri" w:eastAsia="Times New Roman" w:hAnsi="Calibri" w:cs="Calibri"/>
          <w:sz w:val="26"/>
          <w:szCs w:val="26"/>
          <w:lang w:eastAsia="en-GB"/>
        </w:rPr>
        <w:t xml:space="preserve"> </w:t>
      </w:r>
      <w:r w:rsidR="007D7A71">
        <w:rPr>
          <w:rFonts w:ascii="Calibri" w:eastAsia="Times New Roman" w:hAnsi="Calibri" w:cs="Calibri"/>
          <w:sz w:val="26"/>
          <w:szCs w:val="26"/>
          <w:lang w:eastAsia="en-GB"/>
        </w:rPr>
        <w:t>2001 &lt;20,000ha receiving a biocontrol with that area rising to ~70,000ha in 2018</w:t>
      </w:r>
      <w:r w:rsidR="00363236">
        <w:rPr>
          <w:rFonts w:ascii="Calibri" w:eastAsia="Times New Roman" w:hAnsi="Calibri" w:cs="Calibri"/>
          <w:sz w:val="26"/>
          <w:szCs w:val="26"/>
          <w:lang w:eastAsia="en-GB"/>
        </w:rPr>
        <w:t xml:space="preserve"> (doubled since 1994). Th</w:t>
      </w:r>
      <w:r w:rsidR="007D7A71">
        <w:rPr>
          <w:rFonts w:ascii="Calibri" w:eastAsia="Times New Roman" w:hAnsi="Calibri" w:cs="Calibri"/>
          <w:sz w:val="26"/>
          <w:szCs w:val="26"/>
          <w:lang w:eastAsia="en-GB"/>
        </w:rPr>
        <w:t xml:space="preserve">e main </w:t>
      </w:r>
      <w:r w:rsidR="00675D56">
        <w:rPr>
          <w:rFonts w:ascii="Calibri" w:eastAsia="Times New Roman" w:hAnsi="Calibri" w:cs="Calibri"/>
          <w:sz w:val="26"/>
          <w:szCs w:val="26"/>
          <w:lang w:eastAsia="en-GB"/>
        </w:rPr>
        <w:t xml:space="preserve">barrier </w:t>
      </w:r>
      <w:r w:rsidR="007D7A71">
        <w:rPr>
          <w:rFonts w:ascii="Calibri" w:eastAsia="Times New Roman" w:hAnsi="Calibri" w:cs="Calibri"/>
          <w:sz w:val="26"/>
          <w:szCs w:val="26"/>
          <w:lang w:eastAsia="en-GB"/>
        </w:rPr>
        <w:t xml:space="preserve">seems to be efficacy in </w:t>
      </w:r>
      <w:r w:rsidR="00BD3D15" w:rsidRPr="00BD3D15">
        <w:rPr>
          <w:rFonts w:ascii="Calibri" w:eastAsia="Times New Roman" w:hAnsi="Calibri" w:cs="Calibri"/>
          <w:sz w:val="26"/>
          <w:szCs w:val="26"/>
          <w:lang w:eastAsia="en-GB"/>
        </w:rPr>
        <w:t xml:space="preserve">broadacre </w:t>
      </w:r>
      <w:r w:rsidR="007D7A71">
        <w:rPr>
          <w:rFonts w:ascii="Calibri" w:eastAsia="Times New Roman" w:hAnsi="Calibri" w:cs="Calibri"/>
          <w:sz w:val="26"/>
          <w:szCs w:val="26"/>
          <w:lang w:eastAsia="en-GB"/>
        </w:rPr>
        <w:t xml:space="preserve">open environment crops. </w:t>
      </w:r>
      <w:r w:rsidR="00947BD4">
        <w:rPr>
          <w:rFonts w:ascii="Calibri" w:eastAsia="Times New Roman" w:hAnsi="Calibri" w:cs="Calibri"/>
          <w:sz w:val="26"/>
          <w:szCs w:val="26"/>
          <w:lang w:eastAsia="en-GB"/>
        </w:rPr>
        <w:t xml:space="preserve">The </w:t>
      </w:r>
      <w:r w:rsidR="00BD3D15">
        <w:rPr>
          <w:rFonts w:ascii="Calibri" w:eastAsia="Times New Roman" w:hAnsi="Calibri" w:cs="Calibri"/>
          <w:sz w:val="26"/>
          <w:szCs w:val="26"/>
          <w:lang w:eastAsia="en-GB"/>
        </w:rPr>
        <w:t>driver</w:t>
      </w:r>
      <w:r w:rsidR="00947BD4">
        <w:rPr>
          <w:rFonts w:ascii="Calibri" w:eastAsia="Times New Roman" w:hAnsi="Calibri" w:cs="Calibri"/>
          <w:sz w:val="26"/>
          <w:szCs w:val="26"/>
          <w:lang w:eastAsia="en-GB"/>
        </w:rPr>
        <w:t xml:space="preserve"> for the </w:t>
      </w:r>
      <w:r w:rsidR="00675D56">
        <w:rPr>
          <w:rFonts w:ascii="Calibri" w:eastAsia="Times New Roman" w:hAnsi="Calibri" w:cs="Calibri"/>
          <w:sz w:val="26"/>
          <w:szCs w:val="26"/>
          <w:lang w:eastAsia="en-GB"/>
        </w:rPr>
        <w:t xml:space="preserve">recent </w:t>
      </w:r>
      <w:r w:rsidR="00947BD4">
        <w:rPr>
          <w:rFonts w:ascii="Calibri" w:eastAsia="Times New Roman" w:hAnsi="Calibri" w:cs="Calibri"/>
          <w:sz w:val="26"/>
          <w:szCs w:val="26"/>
          <w:lang w:eastAsia="en-GB"/>
        </w:rPr>
        <w:t>increase</w:t>
      </w:r>
      <w:r w:rsidR="00BD3D15">
        <w:rPr>
          <w:rFonts w:ascii="Calibri" w:eastAsia="Times New Roman" w:hAnsi="Calibri" w:cs="Calibri"/>
          <w:sz w:val="26"/>
          <w:szCs w:val="26"/>
          <w:lang w:eastAsia="en-GB"/>
        </w:rPr>
        <w:t xml:space="preserve"> h</w:t>
      </w:r>
      <w:r w:rsidR="00947BD4">
        <w:rPr>
          <w:rFonts w:ascii="Calibri" w:eastAsia="Times New Roman" w:hAnsi="Calibri" w:cs="Calibri"/>
          <w:sz w:val="26"/>
          <w:szCs w:val="26"/>
          <w:lang w:eastAsia="en-GB"/>
        </w:rPr>
        <w:t xml:space="preserve">as been the introduction of new </w:t>
      </w:r>
      <w:r w:rsidR="003B44DA">
        <w:rPr>
          <w:rFonts w:ascii="Calibri" w:eastAsia="Times New Roman" w:hAnsi="Calibri" w:cs="Calibri"/>
          <w:sz w:val="26"/>
          <w:szCs w:val="26"/>
          <w:lang w:eastAsia="en-GB"/>
        </w:rPr>
        <w:t xml:space="preserve">biocontrol </w:t>
      </w:r>
      <w:r w:rsidR="00947BD4">
        <w:rPr>
          <w:rFonts w:ascii="Calibri" w:eastAsia="Times New Roman" w:hAnsi="Calibri" w:cs="Calibri"/>
          <w:sz w:val="26"/>
          <w:szCs w:val="26"/>
          <w:lang w:eastAsia="en-GB"/>
        </w:rPr>
        <w:t xml:space="preserve">products over the </w:t>
      </w:r>
      <w:r w:rsidR="00B86704">
        <w:rPr>
          <w:rFonts w:ascii="Calibri" w:eastAsia="Times New Roman" w:hAnsi="Calibri" w:cs="Calibri"/>
          <w:sz w:val="26"/>
          <w:szCs w:val="26"/>
          <w:lang w:eastAsia="en-GB"/>
        </w:rPr>
        <w:t>17-</w:t>
      </w:r>
      <w:r w:rsidR="00A16ABA">
        <w:rPr>
          <w:rFonts w:ascii="Calibri" w:eastAsia="Times New Roman" w:hAnsi="Calibri" w:cs="Calibri"/>
          <w:sz w:val="26"/>
          <w:szCs w:val="26"/>
          <w:lang w:eastAsia="en-GB"/>
        </w:rPr>
        <w:t>year</w:t>
      </w:r>
      <w:r w:rsidR="00947BD4">
        <w:rPr>
          <w:rFonts w:ascii="Calibri" w:eastAsia="Times New Roman" w:hAnsi="Calibri" w:cs="Calibri"/>
          <w:sz w:val="26"/>
          <w:szCs w:val="26"/>
          <w:lang w:eastAsia="en-GB"/>
        </w:rPr>
        <w:t xml:space="preserve"> </w:t>
      </w:r>
      <w:r w:rsidR="00E502C3">
        <w:rPr>
          <w:rFonts w:ascii="Calibri" w:eastAsia="Times New Roman" w:hAnsi="Calibri" w:cs="Calibri"/>
          <w:sz w:val="26"/>
          <w:szCs w:val="26"/>
          <w:lang w:eastAsia="en-GB"/>
        </w:rPr>
        <w:t>period</w:t>
      </w:r>
      <w:r w:rsidR="00947BD4">
        <w:rPr>
          <w:rFonts w:ascii="Calibri" w:eastAsia="Times New Roman" w:hAnsi="Calibri" w:cs="Calibri"/>
          <w:sz w:val="26"/>
          <w:szCs w:val="26"/>
          <w:lang w:eastAsia="en-GB"/>
        </w:rPr>
        <w:t xml:space="preserve">, along with the reduction in </w:t>
      </w:r>
      <w:r w:rsidR="00E502C3">
        <w:rPr>
          <w:rFonts w:ascii="Calibri" w:eastAsia="Times New Roman" w:hAnsi="Calibri" w:cs="Calibri"/>
          <w:sz w:val="26"/>
          <w:szCs w:val="26"/>
          <w:lang w:eastAsia="en-GB"/>
        </w:rPr>
        <w:t xml:space="preserve">chemical CPPs. </w:t>
      </w:r>
    </w:p>
    <w:p w14:paraId="027A5E52" w14:textId="77777777" w:rsidR="00F04423" w:rsidRDefault="00F04423" w:rsidP="004C30A8">
      <w:pPr>
        <w:shd w:val="clear" w:color="auto" w:fill="FFFFFF"/>
        <w:spacing w:after="0" w:line="375" w:lineRule="atLeast"/>
        <w:textAlignment w:val="baseline"/>
        <w:rPr>
          <w:rFonts w:ascii="Calibri" w:eastAsia="Times New Roman" w:hAnsi="Calibri" w:cs="Calibri"/>
          <w:sz w:val="26"/>
          <w:szCs w:val="26"/>
          <w:lang w:eastAsia="en-GB"/>
        </w:rPr>
      </w:pPr>
    </w:p>
    <w:p w14:paraId="22E562A8" w14:textId="77777777" w:rsidR="00F04423" w:rsidRPr="004C30A8" w:rsidRDefault="006B4A4C" w:rsidP="00F04423">
      <w:pPr>
        <w:shd w:val="clear" w:color="auto" w:fill="FFFFFF"/>
        <w:spacing w:after="0" w:line="375" w:lineRule="atLeast"/>
        <w:textAlignment w:val="baseline"/>
        <w:rPr>
          <w:rFonts w:ascii="Calibri" w:eastAsia="Times New Roman" w:hAnsi="Calibri" w:cs="Calibri"/>
          <w:b/>
          <w:bCs/>
          <w:color w:val="70AD47" w:themeColor="accent6"/>
          <w:sz w:val="28"/>
          <w:szCs w:val="28"/>
          <w:u w:val="single"/>
          <w:lang w:eastAsia="en-GB"/>
        </w:rPr>
      </w:pPr>
      <w:hyperlink r:id="rId17" w:history="1">
        <w:r w:rsidR="00F04423" w:rsidRPr="00061D01">
          <w:rPr>
            <w:rFonts w:ascii="Calibri" w:eastAsia="Times New Roman" w:hAnsi="Calibri" w:cs="Calibri"/>
            <w:b/>
            <w:bCs/>
            <w:color w:val="70AD47" w:themeColor="accent6"/>
            <w:sz w:val="28"/>
            <w:szCs w:val="28"/>
            <w:u w:val="single"/>
            <w:bdr w:val="none" w:sz="0" w:space="0" w:color="auto" w:frame="1"/>
            <w:lang w:eastAsia="en-GB"/>
          </w:rPr>
          <w:t>Afternoon</w:t>
        </w:r>
      </w:hyperlink>
      <w:r w:rsidR="00F04423" w:rsidRPr="00061D01">
        <w:rPr>
          <w:rFonts w:ascii="Calibri" w:eastAsia="Times New Roman" w:hAnsi="Calibri" w:cs="Calibri"/>
          <w:b/>
          <w:bCs/>
          <w:color w:val="70AD47" w:themeColor="accent6"/>
          <w:sz w:val="28"/>
          <w:szCs w:val="28"/>
          <w:u w:val="single"/>
          <w:lang w:eastAsia="en-GB"/>
        </w:rPr>
        <w:t xml:space="preserve"> Session</w:t>
      </w:r>
    </w:p>
    <w:p w14:paraId="2745A6E5" w14:textId="77777777" w:rsidR="003A4E7A" w:rsidRDefault="003A4E7A" w:rsidP="004C30A8">
      <w:pPr>
        <w:shd w:val="clear" w:color="auto" w:fill="FFFFFF"/>
        <w:spacing w:after="0" w:line="375" w:lineRule="atLeast"/>
        <w:textAlignment w:val="baseline"/>
        <w:rPr>
          <w:rFonts w:ascii="Calibri" w:eastAsia="Times New Roman" w:hAnsi="Calibri" w:cs="Calibri"/>
          <w:sz w:val="26"/>
          <w:szCs w:val="26"/>
          <w:lang w:eastAsia="en-GB"/>
        </w:rPr>
      </w:pPr>
    </w:p>
    <w:p w14:paraId="0DEB468B" w14:textId="187D10CD" w:rsidR="004C30A8" w:rsidRPr="00BF2556" w:rsidRDefault="006B4A4C" w:rsidP="004C30A8">
      <w:pPr>
        <w:shd w:val="clear" w:color="auto" w:fill="FFFFFF"/>
        <w:spacing w:after="0" w:line="375" w:lineRule="atLeast"/>
        <w:textAlignment w:val="baseline"/>
        <w:rPr>
          <w:rFonts w:ascii="Calibri" w:eastAsia="Times New Roman" w:hAnsi="Calibri" w:cs="Calibri"/>
          <w:sz w:val="26"/>
          <w:szCs w:val="26"/>
          <w:lang w:eastAsia="en-GB"/>
        </w:rPr>
      </w:pPr>
      <w:hyperlink r:id="rId18" w:history="1">
        <w:r w:rsidR="004C30A8" w:rsidRPr="004C30A8">
          <w:rPr>
            <w:rFonts w:ascii="Calibri" w:eastAsia="Times New Roman" w:hAnsi="Calibri" w:cs="Calibri"/>
            <w:b/>
            <w:bCs/>
            <w:color w:val="78BD1F"/>
            <w:sz w:val="26"/>
            <w:szCs w:val="26"/>
            <w:u w:val="single"/>
            <w:bdr w:val="none" w:sz="0" w:space="0" w:color="auto" w:frame="1"/>
            <w:lang w:eastAsia="en-GB"/>
          </w:rPr>
          <w:t>General state of development of technologies that could be applied to pest management</w:t>
        </w:r>
      </w:hyperlink>
      <w:r w:rsidR="004C30A8" w:rsidRPr="004C30A8">
        <w:rPr>
          <w:rFonts w:ascii="Calibri" w:eastAsia="Times New Roman" w:hAnsi="Calibri" w:cs="Calibri"/>
          <w:b/>
          <w:bCs/>
          <w:color w:val="53565A"/>
          <w:sz w:val="26"/>
          <w:szCs w:val="26"/>
          <w:bdr w:val="none" w:sz="0" w:space="0" w:color="auto" w:frame="1"/>
          <w:lang w:eastAsia="en-GB"/>
        </w:rPr>
        <w:t> </w:t>
      </w:r>
      <w:r w:rsidR="004C30A8" w:rsidRPr="004C30A8">
        <w:rPr>
          <w:rFonts w:ascii="Calibri" w:eastAsia="Times New Roman" w:hAnsi="Calibri" w:cs="Calibri"/>
          <w:sz w:val="26"/>
          <w:szCs w:val="26"/>
          <w:lang w:eastAsia="en-GB"/>
        </w:rPr>
        <w:t xml:space="preserve">– </w:t>
      </w:r>
      <w:r w:rsidR="004C30A8" w:rsidRPr="004C30A8">
        <w:rPr>
          <w:rFonts w:ascii="Calibri" w:eastAsia="Times New Roman" w:hAnsi="Calibri" w:cs="Calibri"/>
          <w:b/>
          <w:bCs/>
          <w:sz w:val="26"/>
          <w:szCs w:val="26"/>
          <w:lang w:eastAsia="en-GB"/>
        </w:rPr>
        <w:t>Simon Pearson</w:t>
      </w:r>
      <w:r w:rsidR="004C30A8" w:rsidRPr="004C30A8">
        <w:rPr>
          <w:rFonts w:ascii="Calibri" w:eastAsia="Times New Roman" w:hAnsi="Calibri" w:cs="Calibri"/>
          <w:sz w:val="26"/>
          <w:szCs w:val="26"/>
          <w:lang w:eastAsia="en-GB"/>
        </w:rPr>
        <w:t xml:space="preserve">, </w:t>
      </w:r>
      <w:r w:rsidR="004C30A8" w:rsidRPr="004C30A8">
        <w:rPr>
          <w:rFonts w:ascii="Calibri" w:eastAsia="Times New Roman" w:hAnsi="Calibri" w:cs="Calibri"/>
          <w:color w:val="70AD47" w:themeColor="accent6"/>
          <w:sz w:val="26"/>
          <w:szCs w:val="26"/>
          <w:lang w:eastAsia="en-GB"/>
        </w:rPr>
        <w:t>Director of LIAT/ Professor of Agri-Food Technology</w:t>
      </w:r>
      <w:r w:rsidR="00973641">
        <w:rPr>
          <w:rFonts w:ascii="Calibri" w:eastAsia="Times New Roman" w:hAnsi="Calibri" w:cs="Calibri"/>
          <w:color w:val="53565A"/>
          <w:sz w:val="26"/>
          <w:szCs w:val="26"/>
          <w:lang w:eastAsia="en-GB"/>
        </w:rPr>
        <w:t>.</w:t>
      </w:r>
      <w:r w:rsidR="00741155">
        <w:rPr>
          <w:rFonts w:ascii="Calibri" w:eastAsia="Times New Roman" w:hAnsi="Calibri" w:cs="Calibri"/>
          <w:color w:val="53565A"/>
          <w:sz w:val="26"/>
          <w:szCs w:val="26"/>
          <w:lang w:eastAsia="en-GB"/>
        </w:rPr>
        <w:t xml:space="preserve"> </w:t>
      </w:r>
      <w:r w:rsidR="00F3217F" w:rsidRPr="00BF2556">
        <w:rPr>
          <w:rFonts w:ascii="Calibri" w:eastAsia="Times New Roman" w:hAnsi="Calibri" w:cs="Calibri"/>
          <w:sz w:val="26"/>
          <w:szCs w:val="26"/>
          <w:lang w:eastAsia="en-GB"/>
        </w:rPr>
        <w:t xml:space="preserve">This session focused on the technological implementation of IPM through automation and mechanical interventions to reduce CPP </w:t>
      </w:r>
      <w:r w:rsidR="008B1415">
        <w:rPr>
          <w:rFonts w:ascii="Calibri" w:eastAsia="Times New Roman" w:hAnsi="Calibri" w:cs="Calibri"/>
          <w:sz w:val="26"/>
          <w:szCs w:val="26"/>
          <w:lang w:eastAsia="en-GB"/>
        </w:rPr>
        <w:t xml:space="preserve">and labour </w:t>
      </w:r>
      <w:r w:rsidR="00F3217F" w:rsidRPr="00BF2556">
        <w:rPr>
          <w:rFonts w:ascii="Calibri" w:eastAsia="Times New Roman" w:hAnsi="Calibri" w:cs="Calibri"/>
          <w:sz w:val="26"/>
          <w:szCs w:val="26"/>
          <w:lang w:eastAsia="en-GB"/>
        </w:rPr>
        <w:t xml:space="preserve">in the industry. </w:t>
      </w:r>
      <w:r w:rsidR="00B45701" w:rsidRPr="00BF2556">
        <w:rPr>
          <w:rFonts w:ascii="Calibri" w:eastAsia="Times New Roman" w:hAnsi="Calibri" w:cs="Calibri"/>
          <w:sz w:val="26"/>
          <w:szCs w:val="26"/>
          <w:lang w:eastAsia="en-GB"/>
        </w:rPr>
        <w:t xml:space="preserve">Professor Pearson presented the </w:t>
      </w:r>
      <w:r w:rsidR="004677FE" w:rsidRPr="00BF2556">
        <w:rPr>
          <w:rFonts w:ascii="Calibri" w:eastAsia="Times New Roman" w:hAnsi="Calibri" w:cs="Calibri"/>
          <w:sz w:val="26"/>
          <w:szCs w:val="26"/>
          <w:lang w:eastAsia="en-GB"/>
        </w:rPr>
        <w:t>ability of the University of Lincoln</w:t>
      </w:r>
      <w:r w:rsidR="00927CEE">
        <w:rPr>
          <w:rFonts w:ascii="Calibri" w:eastAsia="Times New Roman" w:hAnsi="Calibri" w:cs="Calibri"/>
          <w:sz w:val="26"/>
          <w:szCs w:val="26"/>
          <w:lang w:eastAsia="en-GB"/>
        </w:rPr>
        <w:t>’</w:t>
      </w:r>
      <w:r w:rsidR="004677FE" w:rsidRPr="00BF2556">
        <w:rPr>
          <w:rFonts w:ascii="Calibri" w:eastAsia="Times New Roman" w:hAnsi="Calibri" w:cs="Calibri"/>
          <w:sz w:val="26"/>
          <w:szCs w:val="26"/>
          <w:lang w:eastAsia="en-GB"/>
        </w:rPr>
        <w:t xml:space="preserve">s </w:t>
      </w:r>
      <w:r w:rsidR="008F2EA5" w:rsidRPr="00BF2556">
        <w:rPr>
          <w:rFonts w:ascii="Calibri" w:eastAsia="Times New Roman" w:hAnsi="Calibri" w:cs="Calibri"/>
          <w:sz w:val="26"/>
          <w:szCs w:val="26"/>
          <w:lang w:eastAsia="en-GB"/>
        </w:rPr>
        <w:t>fruit picking</w:t>
      </w:r>
      <w:r w:rsidR="004677FE" w:rsidRPr="00BF2556">
        <w:rPr>
          <w:rFonts w:ascii="Calibri" w:eastAsia="Times New Roman" w:hAnsi="Calibri" w:cs="Calibri"/>
          <w:sz w:val="26"/>
          <w:szCs w:val="26"/>
          <w:lang w:eastAsia="en-GB"/>
        </w:rPr>
        <w:t xml:space="preserve"> robot, which operated autonomously through </w:t>
      </w:r>
      <w:r w:rsidR="005927EB" w:rsidRPr="00BF2556">
        <w:rPr>
          <w:rFonts w:ascii="Calibri" w:eastAsia="Times New Roman" w:hAnsi="Calibri" w:cs="Calibri"/>
          <w:sz w:val="26"/>
          <w:szCs w:val="26"/>
          <w:lang w:eastAsia="en-GB"/>
        </w:rPr>
        <w:t>smart imaging and machine learning</w:t>
      </w:r>
      <w:r w:rsidR="00F01C2C">
        <w:rPr>
          <w:rFonts w:ascii="Calibri" w:eastAsia="Times New Roman" w:hAnsi="Calibri" w:cs="Calibri"/>
          <w:sz w:val="26"/>
          <w:szCs w:val="26"/>
          <w:lang w:eastAsia="en-GB"/>
        </w:rPr>
        <w:t>, b</w:t>
      </w:r>
      <w:r w:rsidR="005927EB" w:rsidRPr="00BF2556">
        <w:rPr>
          <w:rFonts w:ascii="Calibri" w:eastAsia="Times New Roman" w:hAnsi="Calibri" w:cs="Calibri"/>
          <w:sz w:val="26"/>
          <w:szCs w:val="26"/>
          <w:lang w:eastAsia="en-GB"/>
        </w:rPr>
        <w:t xml:space="preserve">ringing the </w:t>
      </w:r>
      <w:r w:rsidR="008F2EA5" w:rsidRPr="00BF2556">
        <w:rPr>
          <w:rFonts w:ascii="Calibri" w:eastAsia="Times New Roman" w:hAnsi="Calibri" w:cs="Calibri"/>
          <w:sz w:val="26"/>
          <w:szCs w:val="26"/>
          <w:lang w:eastAsia="en-GB"/>
        </w:rPr>
        <w:t xml:space="preserve">precision machinery </w:t>
      </w:r>
      <w:r w:rsidR="007047C1" w:rsidRPr="00BF2556">
        <w:rPr>
          <w:rFonts w:ascii="Calibri" w:eastAsia="Times New Roman" w:hAnsi="Calibri" w:cs="Calibri"/>
          <w:sz w:val="26"/>
          <w:szCs w:val="26"/>
          <w:lang w:eastAsia="en-GB"/>
        </w:rPr>
        <w:t xml:space="preserve">into the high value fruit sector. Currently the </w:t>
      </w:r>
      <w:r w:rsidR="00343DA0" w:rsidRPr="00BF2556">
        <w:rPr>
          <w:rFonts w:ascii="Calibri" w:eastAsia="Times New Roman" w:hAnsi="Calibri" w:cs="Calibri"/>
          <w:sz w:val="26"/>
          <w:szCs w:val="26"/>
          <w:lang w:eastAsia="en-GB"/>
        </w:rPr>
        <w:t>robot’s</w:t>
      </w:r>
      <w:r w:rsidR="007047C1" w:rsidRPr="00BF2556">
        <w:rPr>
          <w:rFonts w:ascii="Calibri" w:eastAsia="Times New Roman" w:hAnsi="Calibri" w:cs="Calibri"/>
          <w:sz w:val="26"/>
          <w:szCs w:val="26"/>
          <w:lang w:eastAsia="en-GB"/>
        </w:rPr>
        <w:t xml:space="preserve"> efficiency</w:t>
      </w:r>
      <w:r w:rsidR="00F01C2C">
        <w:rPr>
          <w:rFonts w:ascii="Calibri" w:eastAsia="Times New Roman" w:hAnsi="Calibri" w:cs="Calibri"/>
          <w:sz w:val="26"/>
          <w:szCs w:val="26"/>
          <w:lang w:eastAsia="en-GB"/>
        </w:rPr>
        <w:t xml:space="preserve"> at fruit pick</w:t>
      </w:r>
      <w:r w:rsidR="007047C1" w:rsidRPr="00BF2556">
        <w:rPr>
          <w:rFonts w:ascii="Calibri" w:eastAsia="Times New Roman" w:hAnsi="Calibri" w:cs="Calibri"/>
          <w:sz w:val="26"/>
          <w:szCs w:val="26"/>
          <w:lang w:eastAsia="en-GB"/>
        </w:rPr>
        <w:t xml:space="preserve"> is 6 seconds per fruit, compared to 2 seconds </w:t>
      </w:r>
      <w:r w:rsidR="004B3382" w:rsidRPr="00BF2556">
        <w:rPr>
          <w:rFonts w:ascii="Calibri" w:eastAsia="Times New Roman" w:hAnsi="Calibri" w:cs="Calibri"/>
          <w:sz w:val="26"/>
          <w:szCs w:val="26"/>
          <w:lang w:eastAsia="en-GB"/>
        </w:rPr>
        <w:t xml:space="preserve">of a skilled human picker. </w:t>
      </w:r>
      <w:r w:rsidR="00661ADF">
        <w:rPr>
          <w:rFonts w:ascii="Calibri" w:eastAsia="Times New Roman" w:hAnsi="Calibri" w:cs="Calibri"/>
          <w:sz w:val="26"/>
          <w:szCs w:val="26"/>
          <w:lang w:eastAsia="en-GB"/>
        </w:rPr>
        <w:t>As</w:t>
      </w:r>
      <w:r w:rsidR="004B3382" w:rsidRPr="00BF2556">
        <w:rPr>
          <w:rFonts w:ascii="Calibri" w:eastAsia="Times New Roman" w:hAnsi="Calibri" w:cs="Calibri"/>
          <w:sz w:val="26"/>
          <w:szCs w:val="26"/>
          <w:lang w:eastAsia="en-GB"/>
        </w:rPr>
        <w:t xml:space="preserve"> the technology develops this gap will close, and it was </w:t>
      </w:r>
      <w:r w:rsidR="004B3382" w:rsidRPr="00BF2556">
        <w:rPr>
          <w:rFonts w:ascii="Calibri" w:eastAsia="Times New Roman" w:hAnsi="Calibri" w:cs="Calibri"/>
          <w:sz w:val="26"/>
          <w:szCs w:val="26"/>
          <w:lang w:eastAsia="en-GB"/>
        </w:rPr>
        <w:lastRenderedPageBreak/>
        <w:t xml:space="preserve">pointed out that </w:t>
      </w:r>
      <w:r w:rsidR="00CE58D0">
        <w:rPr>
          <w:rFonts w:ascii="Calibri" w:eastAsia="Times New Roman" w:hAnsi="Calibri" w:cs="Calibri"/>
          <w:sz w:val="26"/>
          <w:szCs w:val="26"/>
          <w:lang w:eastAsia="en-GB"/>
        </w:rPr>
        <w:t xml:space="preserve">its </w:t>
      </w:r>
      <w:r w:rsidR="004B3382" w:rsidRPr="00BF2556">
        <w:rPr>
          <w:rFonts w:ascii="Calibri" w:eastAsia="Times New Roman" w:hAnsi="Calibri" w:cs="Calibri"/>
          <w:sz w:val="26"/>
          <w:szCs w:val="26"/>
          <w:lang w:eastAsia="en-GB"/>
        </w:rPr>
        <w:t xml:space="preserve">working </w:t>
      </w:r>
      <w:r w:rsidR="00CE58D0">
        <w:rPr>
          <w:rFonts w:ascii="Calibri" w:eastAsia="Times New Roman" w:hAnsi="Calibri" w:cs="Calibri"/>
          <w:sz w:val="26"/>
          <w:szCs w:val="26"/>
          <w:lang w:eastAsia="en-GB"/>
        </w:rPr>
        <w:t>h</w:t>
      </w:r>
      <w:r w:rsidR="004B3382" w:rsidRPr="00BF2556">
        <w:rPr>
          <w:rFonts w:ascii="Calibri" w:eastAsia="Times New Roman" w:hAnsi="Calibri" w:cs="Calibri"/>
          <w:sz w:val="26"/>
          <w:szCs w:val="26"/>
          <w:lang w:eastAsia="en-GB"/>
        </w:rPr>
        <w:t>ours and</w:t>
      </w:r>
      <w:r w:rsidR="00CE58D0">
        <w:rPr>
          <w:rFonts w:ascii="Calibri" w:eastAsia="Times New Roman" w:hAnsi="Calibri" w:cs="Calibri"/>
          <w:sz w:val="26"/>
          <w:szCs w:val="26"/>
          <w:lang w:eastAsia="en-GB"/>
        </w:rPr>
        <w:t xml:space="preserve"> operational</w:t>
      </w:r>
      <w:r w:rsidR="004B3382" w:rsidRPr="00BF2556">
        <w:rPr>
          <w:rFonts w:ascii="Calibri" w:eastAsia="Times New Roman" w:hAnsi="Calibri" w:cs="Calibri"/>
          <w:sz w:val="26"/>
          <w:szCs w:val="26"/>
          <w:lang w:eastAsia="en-GB"/>
        </w:rPr>
        <w:t xml:space="preserve"> light levels allow greater flexibility </w:t>
      </w:r>
      <w:r w:rsidR="004A736A">
        <w:rPr>
          <w:rFonts w:ascii="Calibri" w:eastAsia="Times New Roman" w:hAnsi="Calibri" w:cs="Calibri"/>
          <w:sz w:val="26"/>
          <w:szCs w:val="26"/>
          <w:lang w:eastAsia="en-GB"/>
        </w:rPr>
        <w:t xml:space="preserve">(even in the dark) </w:t>
      </w:r>
      <w:r w:rsidR="004B3382" w:rsidRPr="00BF2556">
        <w:rPr>
          <w:rFonts w:ascii="Calibri" w:eastAsia="Times New Roman" w:hAnsi="Calibri" w:cs="Calibri"/>
          <w:sz w:val="26"/>
          <w:szCs w:val="26"/>
          <w:lang w:eastAsia="en-GB"/>
        </w:rPr>
        <w:t>with this type of machinery</w:t>
      </w:r>
      <w:r w:rsidR="00CE58D0">
        <w:rPr>
          <w:rFonts w:ascii="Calibri" w:eastAsia="Times New Roman" w:hAnsi="Calibri" w:cs="Calibri"/>
          <w:sz w:val="26"/>
          <w:szCs w:val="26"/>
          <w:lang w:eastAsia="en-GB"/>
        </w:rPr>
        <w:t xml:space="preserve"> than human counterparts</w:t>
      </w:r>
      <w:r w:rsidR="004B3382" w:rsidRPr="00BF2556">
        <w:rPr>
          <w:rFonts w:ascii="Calibri" w:eastAsia="Times New Roman" w:hAnsi="Calibri" w:cs="Calibri"/>
          <w:sz w:val="26"/>
          <w:szCs w:val="26"/>
          <w:lang w:eastAsia="en-GB"/>
        </w:rPr>
        <w:t xml:space="preserve">. </w:t>
      </w:r>
      <w:r w:rsidR="00DA3528" w:rsidRPr="00BF2556">
        <w:rPr>
          <w:rFonts w:ascii="Calibri" w:eastAsia="Times New Roman" w:hAnsi="Calibri" w:cs="Calibri"/>
          <w:sz w:val="26"/>
          <w:szCs w:val="26"/>
          <w:lang w:eastAsia="en-GB"/>
        </w:rPr>
        <w:t>This technology can</w:t>
      </w:r>
      <w:r w:rsidR="00326E08">
        <w:rPr>
          <w:rFonts w:ascii="Calibri" w:eastAsia="Times New Roman" w:hAnsi="Calibri" w:cs="Calibri"/>
          <w:sz w:val="26"/>
          <w:szCs w:val="26"/>
          <w:lang w:eastAsia="en-GB"/>
        </w:rPr>
        <w:t xml:space="preserve"> also</w:t>
      </w:r>
      <w:r w:rsidR="00DA3528" w:rsidRPr="00BF2556">
        <w:rPr>
          <w:rFonts w:ascii="Calibri" w:eastAsia="Times New Roman" w:hAnsi="Calibri" w:cs="Calibri"/>
          <w:sz w:val="26"/>
          <w:szCs w:val="26"/>
          <w:lang w:eastAsia="en-GB"/>
        </w:rPr>
        <w:t xml:space="preserve"> be used for precision hoeing and </w:t>
      </w:r>
      <w:r w:rsidR="00143872" w:rsidRPr="00BF2556">
        <w:rPr>
          <w:rFonts w:ascii="Calibri" w:eastAsia="Times New Roman" w:hAnsi="Calibri" w:cs="Calibri"/>
          <w:sz w:val="26"/>
          <w:szCs w:val="26"/>
          <w:lang w:eastAsia="en-GB"/>
        </w:rPr>
        <w:t>fungicide/UV</w:t>
      </w:r>
      <w:r w:rsidR="00B3602F">
        <w:rPr>
          <w:rFonts w:ascii="Calibri" w:eastAsia="Times New Roman" w:hAnsi="Calibri" w:cs="Calibri"/>
          <w:sz w:val="26"/>
          <w:szCs w:val="26"/>
          <w:lang w:eastAsia="en-GB"/>
        </w:rPr>
        <w:t>C</w:t>
      </w:r>
      <w:r w:rsidR="00143872" w:rsidRPr="00BF2556">
        <w:rPr>
          <w:rFonts w:ascii="Calibri" w:eastAsia="Times New Roman" w:hAnsi="Calibri" w:cs="Calibri"/>
          <w:sz w:val="26"/>
          <w:szCs w:val="26"/>
          <w:lang w:eastAsia="en-GB"/>
        </w:rPr>
        <w:t xml:space="preserve"> applications, with the robots being able to operate for </w:t>
      </w:r>
      <w:r w:rsidR="001E03F3" w:rsidRPr="00BF2556">
        <w:rPr>
          <w:rFonts w:ascii="Calibri" w:eastAsia="Times New Roman" w:hAnsi="Calibri" w:cs="Calibri"/>
          <w:sz w:val="26"/>
          <w:szCs w:val="26"/>
          <w:lang w:eastAsia="en-GB"/>
        </w:rPr>
        <w:t>up to</w:t>
      </w:r>
      <w:r w:rsidR="00143872" w:rsidRPr="00BF2556">
        <w:rPr>
          <w:rFonts w:ascii="Calibri" w:eastAsia="Times New Roman" w:hAnsi="Calibri" w:cs="Calibri"/>
          <w:sz w:val="26"/>
          <w:szCs w:val="26"/>
          <w:lang w:eastAsia="en-GB"/>
        </w:rPr>
        <w:t xml:space="preserve"> 8 hours with </w:t>
      </w:r>
      <w:r w:rsidR="001E03F3" w:rsidRPr="00BF2556">
        <w:rPr>
          <w:rFonts w:ascii="Calibri" w:eastAsia="Times New Roman" w:hAnsi="Calibri" w:cs="Calibri"/>
          <w:sz w:val="26"/>
          <w:szCs w:val="26"/>
          <w:lang w:eastAsia="en-GB"/>
        </w:rPr>
        <w:t xml:space="preserve">2 </w:t>
      </w:r>
      <w:r w:rsidR="004D4C91" w:rsidRPr="00BF2556">
        <w:rPr>
          <w:rFonts w:ascii="Calibri" w:eastAsia="Times New Roman" w:hAnsi="Calibri" w:cs="Calibri"/>
          <w:sz w:val="26"/>
          <w:szCs w:val="26"/>
          <w:lang w:eastAsia="en-GB"/>
        </w:rPr>
        <w:t>h</w:t>
      </w:r>
      <w:r w:rsidR="001E03F3" w:rsidRPr="00BF2556">
        <w:rPr>
          <w:rFonts w:ascii="Calibri" w:eastAsia="Times New Roman" w:hAnsi="Calibri" w:cs="Calibri"/>
          <w:sz w:val="26"/>
          <w:szCs w:val="26"/>
          <w:lang w:eastAsia="en-GB"/>
        </w:rPr>
        <w:t>orsepower and high levels of torque offered by the 4 electric motors of the</w:t>
      </w:r>
      <w:r w:rsidR="00326E08">
        <w:rPr>
          <w:rFonts w:ascii="Calibri" w:eastAsia="Times New Roman" w:hAnsi="Calibri" w:cs="Calibri"/>
          <w:sz w:val="26"/>
          <w:szCs w:val="26"/>
          <w:lang w:eastAsia="en-GB"/>
        </w:rPr>
        <w:t>se</w:t>
      </w:r>
      <w:r w:rsidR="001E03F3" w:rsidRPr="00BF2556">
        <w:rPr>
          <w:rFonts w:ascii="Calibri" w:eastAsia="Times New Roman" w:hAnsi="Calibri" w:cs="Calibri"/>
          <w:sz w:val="26"/>
          <w:szCs w:val="26"/>
          <w:lang w:eastAsia="en-GB"/>
        </w:rPr>
        <w:t xml:space="preserve"> robots. </w:t>
      </w:r>
      <w:r w:rsidR="00EA1DE9">
        <w:rPr>
          <w:rFonts w:ascii="Calibri" w:eastAsia="Times New Roman" w:hAnsi="Calibri" w:cs="Calibri"/>
          <w:sz w:val="26"/>
          <w:szCs w:val="26"/>
          <w:lang w:eastAsia="en-GB"/>
        </w:rPr>
        <w:t xml:space="preserve">Technology is also progressing for spot spraying CCPs with ‘green-on-brown’ imaging and more difficult ‘green-on-green’ which requires more sophisticated image analyses. </w:t>
      </w:r>
      <w:r w:rsidR="00D80904" w:rsidRPr="00BF2556">
        <w:rPr>
          <w:rFonts w:ascii="Calibri" w:eastAsia="Times New Roman" w:hAnsi="Calibri" w:cs="Calibri"/>
          <w:sz w:val="26"/>
          <w:szCs w:val="26"/>
          <w:lang w:eastAsia="en-GB"/>
        </w:rPr>
        <w:t>The robots have been effective at aiding human pickers by acting as a logistic</w:t>
      </w:r>
      <w:r w:rsidR="003B44DA">
        <w:rPr>
          <w:rFonts w:ascii="Calibri" w:eastAsia="Times New Roman" w:hAnsi="Calibri" w:cs="Calibri"/>
          <w:sz w:val="26"/>
          <w:szCs w:val="26"/>
          <w:lang w:eastAsia="en-GB"/>
        </w:rPr>
        <w:t>al</w:t>
      </w:r>
      <w:r w:rsidR="00D80904" w:rsidRPr="00BF2556">
        <w:rPr>
          <w:rFonts w:ascii="Calibri" w:eastAsia="Times New Roman" w:hAnsi="Calibri" w:cs="Calibri"/>
          <w:sz w:val="26"/>
          <w:szCs w:val="26"/>
          <w:lang w:eastAsia="en-GB"/>
        </w:rPr>
        <w:t xml:space="preserve"> aid removing </w:t>
      </w:r>
      <w:r w:rsidR="00625765">
        <w:rPr>
          <w:rFonts w:ascii="Calibri" w:eastAsia="Times New Roman" w:hAnsi="Calibri" w:cs="Calibri"/>
          <w:sz w:val="26"/>
          <w:szCs w:val="26"/>
          <w:lang w:eastAsia="en-GB"/>
        </w:rPr>
        <w:t>fruit</w:t>
      </w:r>
      <w:r w:rsidR="00D80904" w:rsidRPr="00BF2556">
        <w:rPr>
          <w:rFonts w:ascii="Calibri" w:eastAsia="Times New Roman" w:hAnsi="Calibri" w:cs="Calibri"/>
          <w:sz w:val="26"/>
          <w:szCs w:val="26"/>
          <w:lang w:eastAsia="en-GB"/>
        </w:rPr>
        <w:t xml:space="preserve"> pallets </w:t>
      </w:r>
      <w:r w:rsidR="004D4C91" w:rsidRPr="00BF2556">
        <w:rPr>
          <w:rFonts w:ascii="Calibri" w:eastAsia="Times New Roman" w:hAnsi="Calibri" w:cs="Calibri"/>
          <w:sz w:val="26"/>
          <w:szCs w:val="26"/>
          <w:lang w:eastAsia="en-GB"/>
        </w:rPr>
        <w:t>during harvests.</w:t>
      </w:r>
      <w:r w:rsidR="002E1406">
        <w:rPr>
          <w:rFonts w:ascii="Calibri" w:eastAsia="Times New Roman" w:hAnsi="Calibri" w:cs="Calibri"/>
          <w:sz w:val="26"/>
          <w:szCs w:val="26"/>
          <w:lang w:eastAsia="en-GB"/>
        </w:rPr>
        <w:t xml:space="preserve"> Automation could be a highly effective route for IPM, especially in more controlled environments. </w:t>
      </w:r>
      <w:r w:rsidR="00EA1DE9">
        <w:rPr>
          <w:rFonts w:ascii="Calibri" w:eastAsia="Times New Roman" w:hAnsi="Calibri" w:cs="Calibri"/>
          <w:sz w:val="26"/>
          <w:szCs w:val="26"/>
          <w:lang w:eastAsia="en-GB"/>
        </w:rPr>
        <w:t xml:space="preserve">The next challenge is making the data processing faster – </w:t>
      </w:r>
      <w:r w:rsidR="004A736A">
        <w:rPr>
          <w:rFonts w:ascii="Calibri" w:eastAsia="Times New Roman" w:hAnsi="Calibri" w:cs="Calibri"/>
          <w:sz w:val="26"/>
          <w:szCs w:val="26"/>
          <w:lang w:eastAsia="en-GB"/>
        </w:rPr>
        <w:t>milliseconds. These machines will need continue</w:t>
      </w:r>
      <w:r w:rsidR="00F15637">
        <w:rPr>
          <w:rFonts w:ascii="Calibri" w:eastAsia="Times New Roman" w:hAnsi="Calibri" w:cs="Calibri"/>
          <w:sz w:val="26"/>
          <w:szCs w:val="26"/>
          <w:lang w:eastAsia="en-GB"/>
        </w:rPr>
        <w:t>d</w:t>
      </w:r>
      <w:r w:rsidR="004A736A">
        <w:rPr>
          <w:rFonts w:ascii="Calibri" w:eastAsia="Times New Roman" w:hAnsi="Calibri" w:cs="Calibri"/>
          <w:sz w:val="26"/>
          <w:szCs w:val="26"/>
          <w:lang w:eastAsia="en-GB"/>
        </w:rPr>
        <w:t xml:space="preserve"> maintenance with software updates</w:t>
      </w:r>
      <w:r w:rsidR="00F15637">
        <w:rPr>
          <w:rFonts w:ascii="Calibri" w:eastAsia="Times New Roman" w:hAnsi="Calibri" w:cs="Calibri"/>
          <w:sz w:val="26"/>
          <w:szCs w:val="26"/>
          <w:lang w:eastAsia="en-GB"/>
        </w:rPr>
        <w:t>, which can be done remotely</w:t>
      </w:r>
      <w:r w:rsidR="004A736A">
        <w:rPr>
          <w:rFonts w:ascii="Calibri" w:eastAsia="Times New Roman" w:hAnsi="Calibri" w:cs="Calibri"/>
          <w:sz w:val="26"/>
          <w:szCs w:val="26"/>
          <w:lang w:eastAsia="en-GB"/>
        </w:rPr>
        <w:t xml:space="preserve"> and </w:t>
      </w:r>
      <w:r w:rsidR="00F15637">
        <w:rPr>
          <w:rFonts w:ascii="Calibri" w:eastAsia="Times New Roman" w:hAnsi="Calibri" w:cs="Calibri"/>
          <w:sz w:val="26"/>
          <w:szCs w:val="26"/>
          <w:lang w:eastAsia="en-GB"/>
        </w:rPr>
        <w:t xml:space="preserve">the use of </w:t>
      </w:r>
      <w:r w:rsidR="004A736A">
        <w:rPr>
          <w:rFonts w:ascii="Calibri" w:eastAsia="Times New Roman" w:hAnsi="Calibri" w:cs="Calibri"/>
          <w:sz w:val="26"/>
          <w:szCs w:val="26"/>
          <w:lang w:eastAsia="en-GB"/>
        </w:rPr>
        <w:t>fleet</w:t>
      </w:r>
      <w:r w:rsidR="00F15637">
        <w:rPr>
          <w:rFonts w:ascii="Calibri" w:eastAsia="Times New Roman" w:hAnsi="Calibri" w:cs="Calibri"/>
          <w:sz w:val="26"/>
          <w:szCs w:val="26"/>
          <w:lang w:eastAsia="en-GB"/>
        </w:rPr>
        <w:t>s of robots</w:t>
      </w:r>
      <w:r w:rsidR="004A736A">
        <w:rPr>
          <w:rFonts w:ascii="Calibri" w:eastAsia="Times New Roman" w:hAnsi="Calibri" w:cs="Calibri"/>
          <w:sz w:val="26"/>
          <w:szCs w:val="26"/>
          <w:lang w:eastAsia="en-GB"/>
        </w:rPr>
        <w:t xml:space="preserve">. </w:t>
      </w:r>
    </w:p>
    <w:p w14:paraId="641DD42E" w14:textId="77777777" w:rsidR="00973641" w:rsidRPr="004C30A8" w:rsidRDefault="00973641" w:rsidP="004C30A8">
      <w:pPr>
        <w:shd w:val="clear" w:color="auto" w:fill="FFFFFF"/>
        <w:spacing w:after="0" w:line="375" w:lineRule="atLeast"/>
        <w:textAlignment w:val="baseline"/>
        <w:rPr>
          <w:rFonts w:ascii="Calibri" w:eastAsia="Times New Roman" w:hAnsi="Calibri" w:cs="Calibri"/>
          <w:color w:val="53565A"/>
          <w:sz w:val="26"/>
          <w:szCs w:val="26"/>
          <w:lang w:eastAsia="en-GB"/>
        </w:rPr>
      </w:pPr>
    </w:p>
    <w:p w14:paraId="24E95DA4" w14:textId="10FA34AF" w:rsidR="004A736A" w:rsidRPr="00BF2556" w:rsidRDefault="006B4A4C" w:rsidP="004C30A8">
      <w:pPr>
        <w:shd w:val="clear" w:color="auto" w:fill="FFFFFF"/>
        <w:spacing w:after="0" w:line="375" w:lineRule="atLeast"/>
        <w:textAlignment w:val="baseline"/>
        <w:rPr>
          <w:rFonts w:ascii="Calibri" w:eastAsia="Times New Roman" w:hAnsi="Calibri" w:cs="Calibri"/>
          <w:sz w:val="26"/>
          <w:szCs w:val="26"/>
          <w:lang w:eastAsia="en-GB"/>
        </w:rPr>
      </w:pPr>
      <w:hyperlink r:id="rId19" w:history="1">
        <w:r w:rsidR="004C30A8" w:rsidRPr="004C30A8">
          <w:rPr>
            <w:rFonts w:ascii="Calibri" w:eastAsia="Times New Roman" w:hAnsi="Calibri" w:cs="Calibri"/>
            <w:b/>
            <w:bCs/>
            <w:color w:val="78BD1F"/>
            <w:sz w:val="26"/>
            <w:szCs w:val="26"/>
            <w:u w:val="single"/>
            <w:bdr w:val="none" w:sz="0" w:space="0" w:color="auto" w:frame="1"/>
            <w:lang w:eastAsia="en-GB"/>
          </w:rPr>
          <w:t>CRD’s view of new technologies/implications for the pesticides regulatory regime</w:t>
        </w:r>
      </w:hyperlink>
      <w:r w:rsidR="004C30A8" w:rsidRPr="004C30A8">
        <w:rPr>
          <w:rFonts w:ascii="Calibri" w:eastAsia="Times New Roman" w:hAnsi="Calibri" w:cs="Calibri"/>
          <w:color w:val="53565A"/>
          <w:sz w:val="26"/>
          <w:szCs w:val="26"/>
          <w:lang w:eastAsia="en-GB"/>
        </w:rPr>
        <w:t> </w:t>
      </w:r>
      <w:r w:rsidR="004C30A8" w:rsidRPr="004C30A8">
        <w:rPr>
          <w:rFonts w:ascii="Calibri" w:eastAsia="Times New Roman" w:hAnsi="Calibri" w:cs="Calibri"/>
          <w:sz w:val="26"/>
          <w:szCs w:val="26"/>
          <w:lang w:eastAsia="en-GB"/>
        </w:rPr>
        <w:t xml:space="preserve">– </w:t>
      </w:r>
      <w:r w:rsidR="004C30A8" w:rsidRPr="004C30A8">
        <w:rPr>
          <w:rFonts w:ascii="Calibri" w:eastAsia="Times New Roman" w:hAnsi="Calibri" w:cs="Calibri"/>
          <w:b/>
          <w:bCs/>
          <w:sz w:val="26"/>
          <w:szCs w:val="26"/>
          <w:lang w:eastAsia="en-GB"/>
        </w:rPr>
        <w:t>Bryn Bircher</w:t>
      </w:r>
      <w:r w:rsidR="004C30A8" w:rsidRPr="004C30A8">
        <w:rPr>
          <w:rFonts w:ascii="Calibri" w:eastAsia="Times New Roman" w:hAnsi="Calibri" w:cs="Calibri"/>
          <w:sz w:val="26"/>
          <w:szCs w:val="26"/>
          <w:lang w:eastAsia="en-GB"/>
        </w:rPr>
        <w:t>, Policy Officer, </w:t>
      </w:r>
      <w:hyperlink r:id="rId20" w:history="1">
        <w:r w:rsidR="004C30A8" w:rsidRPr="004C30A8">
          <w:rPr>
            <w:rFonts w:ascii="Calibri" w:eastAsia="Times New Roman" w:hAnsi="Calibri" w:cs="Calibri"/>
            <w:color w:val="78BD1F"/>
            <w:sz w:val="26"/>
            <w:szCs w:val="26"/>
            <w:u w:val="single"/>
            <w:bdr w:val="none" w:sz="0" w:space="0" w:color="auto" w:frame="1"/>
            <w:lang w:eastAsia="en-GB"/>
          </w:rPr>
          <w:t>Chemicals Regulation Division (CRD) / HSE</w:t>
        </w:r>
      </w:hyperlink>
      <w:r w:rsidR="009E627D" w:rsidRPr="00BF2556">
        <w:rPr>
          <w:rFonts w:ascii="Calibri" w:eastAsia="Times New Roman" w:hAnsi="Calibri" w:cs="Calibri"/>
          <w:sz w:val="26"/>
          <w:szCs w:val="26"/>
          <w:lang w:eastAsia="en-GB"/>
        </w:rPr>
        <w:t xml:space="preserve">. </w:t>
      </w:r>
      <w:r w:rsidR="001C59F8">
        <w:rPr>
          <w:rFonts w:ascii="Calibri" w:eastAsia="Times New Roman" w:hAnsi="Calibri" w:cs="Calibri"/>
          <w:sz w:val="26"/>
          <w:szCs w:val="26"/>
          <w:lang w:eastAsia="en-GB"/>
        </w:rPr>
        <w:t>D</w:t>
      </w:r>
      <w:r w:rsidR="00EF57EB" w:rsidRPr="00BF2556">
        <w:rPr>
          <w:rFonts w:ascii="Calibri" w:eastAsia="Times New Roman" w:hAnsi="Calibri" w:cs="Calibri"/>
          <w:sz w:val="26"/>
          <w:szCs w:val="26"/>
          <w:lang w:eastAsia="en-GB"/>
        </w:rPr>
        <w:t>r Bircher outline</w:t>
      </w:r>
      <w:r w:rsidR="003D7A67">
        <w:rPr>
          <w:rFonts w:ascii="Calibri" w:eastAsia="Times New Roman" w:hAnsi="Calibri" w:cs="Calibri"/>
          <w:sz w:val="26"/>
          <w:szCs w:val="26"/>
          <w:lang w:eastAsia="en-GB"/>
        </w:rPr>
        <w:t>d</w:t>
      </w:r>
      <w:r w:rsidR="00EF57EB" w:rsidRPr="00BF2556">
        <w:rPr>
          <w:rFonts w:ascii="Calibri" w:eastAsia="Times New Roman" w:hAnsi="Calibri" w:cs="Calibri"/>
          <w:sz w:val="26"/>
          <w:szCs w:val="26"/>
          <w:lang w:eastAsia="en-GB"/>
        </w:rPr>
        <w:t xml:space="preserve"> the complexity and challenges the regulatory groups face when a new and novel approach or technology enters the marketplace. </w:t>
      </w:r>
      <w:r w:rsidR="00962E24" w:rsidRPr="00BF2556">
        <w:rPr>
          <w:rFonts w:ascii="Calibri" w:eastAsia="Times New Roman" w:hAnsi="Calibri" w:cs="Calibri"/>
          <w:sz w:val="26"/>
          <w:szCs w:val="26"/>
          <w:lang w:eastAsia="en-GB"/>
        </w:rPr>
        <w:t xml:space="preserve">This difficulty stems from </w:t>
      </w:r>
      <w:r w:rsidR="0094684F" w:rsidRPr="00BF2556">
        <w:rPr>
          <w:rFonts w:ascii="Calibri" w:eastAsia="Times New Roman" w:hAnsi="Calibri" w:cs="Calibri"/>
          <w:sz w:val="26"/>
          <w:szCs w:val="26"/>
          <w:lang w:eastAsia="en-GB"/>
        </w:rPr>
        <w:t xml:space="preserve">the need to </w:t>
      </w:r>
      <w:r w:rsidR="00896DE5" w:rsidRPr="00BF2556">
        <w:rPr>
          <w:rFonts w:ascii="Calibri" w:eastAsia="Times New Roman" w:hAnsi="Calibri" w:cs="Calibri"/>
          <w:sz w:val="26"/>
          <w:szCs w:val="26"/>
          <w:lang w:eastAsia="en-GB"/>
        </w:rPr>
        <w:t>construct completely new assessment frameworks to establish the safety and efficacy of many of these technologies</w:t>
      </w:r>
      <w:r w:rsidR="000D0668" w:rsidRPr="00BF2556">
        <w:rPr>
          <w:rFonts w:ascii="Calibri" w:eastAsia="Times New Roman" w:hAnsi="Calibri" w:cs="Calibri"/>
          <w:sz w:val="26"/>
          <w:szCs w:val="26"/>
          <w:lang w:eastAsia="en-GB"/>
        </w:rPr>
        <w:t xml:space="preserve">, the prominent example in recent years is the use of drones for applications and seeding. </w:t>
      </w:r>
      <w:r w:rsidR="00DB5986" w:rsidRPr="00BF2556">
        <w:rPr>
          <w:rFonts w:ascii="Calibri" w:eastAsia="Times New Roman" w:hAnsi="Calibri" w:cs="Calibri"/>
          <w:sz w:val="26"/>
          <w:szCs w:val="26"/>
          <w:lang w:eastAsia="en-GB"/>
        </w:rPr>
        <w:t>In the past CRD ha</w:t>
      </w:r>
      <w:r w:rsidR="00430583">
        <w:rPr>
          <w:rFonts w:ascii="Calibri" w:eastAsia="Times New Roman" w:hAnsi="Calibri" w:cs="Calibri"/>
          <w:sz w:val="26"/>
          <w:szCs w:val="26"/>
          <w:lang w:eastAsia="en-GB"/>
        </w:rPr>
        <w:t>s</w:t>
      </w:r>
      <w:r w:rsidR="00DB5986" w:rsidRPr="00BF2556">
        <w:rPr>
          <w:rFonts w:ascii="Calibri" w:eastAsia="Times New Roman" w:hAnsi="Calibri" w:cs="Calibri"/>
          <w:sz w:val="26"/>
          <w:szCs w:val="26"/>
          <w:lang w:eastAsia="en-GB"/>
        </w:rPr>
        <w:t xml:space="preserve"> been seen as being “too conservative with regulations” but </w:t>
      </w:r>
      <w:r w:rsidR="00B54B61" w:rsidRPr="00BF2556">
        <w:rPr>
          <w:rFonts w:ascii="Calibri" w:eastAsia="Times New Roman" w:hAnsi="Calibri" w:cs="Calibri"/>
          <w:sz w:val="26"/>
          <w:szCs w:val="26"/>
          <w:lang w:eastAsia="en-GB"/>
        </w:rPr>
        <w:t>to cope with these</w:t>
      </w:r>
      <w:r w:rsidR="00DB5986" w:rsidRPr="00BF2556">
        <w:rPr>
          <w:rFonts w:ascii="Calibri" w:eastAsia="Times New Roman" w:hAnsi="Calibri" w:cs="Calibri"/>
          <w:sz w:val="26"/>
          <w:szCs w:val="26"/>
          <w:lang w:eastAsia="en-GB"/>
        </w:rPr>
        <w:t xml:space="preserve"> new </w:t>
      </w:r>
      <w:r w:rsidR="00344C93" w:rsidRPr="00BF2556">
        <w:rPr>
          <w:rFonts w:ascii="Calibri" w:eastAsia="Times New Roman" w:hAnsi="Calibri" w:cs="Calibri"/>
          <w:sz w:val="26"/>
          <w:szCs w:val="26"/>
          <w:lang w:eastAsia="en-GB"/>
        </w:rPr>
        <w:t>technologies</w:t>
      </w:r>
      <w:r w:rsidR="00DB5986" w:rsidRPr="00BF2556">
        <w:rPr>
          <w:rFonts w:ascii="Calibri" w:eastAsia="Times New Roman" w:hAnsi="Calibri" w:cs="Calibri"/>
          <w:sz w:val="26"/>
          <w:szCs w:val="26"/>
          <w:lang w:eastAsia="en-GB"/>
        </w:rPr>
        <w:t xml:space="preserve"> there will </w:t>
      </w:r>
      <w:r w:rsidR="00344C93" w:rsidRPr="00BF2556">
        <w:rPr>
          <w:rFonts w:ascii="Calibri" w:eastAsia="Times New Roman" w:hAnsi="Calibri" w:cs="Calibri"/>
          <w:sz w:val="26"/>
          <w:szCs w:val="26"/>
          <w:lang w:eastAsia="en-GB"/>
        </w:rPr>
        <w:t xml:space="preserve">soon </w:t>
      </w:r>
      <w:r w:rsidR="00DB5986" w:rsidRPr="00BF2556">
        <w:rPr>
          <w:rFonts w:ascii="Calibri" w:eastAsia="Times New Roman" w:hAnsi="Calibri" w:cs="Calibri"/>
          <w:sz w:val="26"/>
          <w:szCs w:val="26"/>
          <w:lang w:eastAsia="en-GB"/>
        </w:rPr>
        <w:t xml:space="preserve">be </w:t>
      </w:r>
      <w:r w:rsidR="00344C93" w:rsidRPr="00BF2556">
        <w:rPr>
          <w:rFonts w:ascii="Calibri" w:eastAsia="Times New Roman" w:hAnsi="Calibri" w:cs="Calibri"/>
          <w:sz w:val="26"/>
          <w:szCs w:val="26"/>
          <w:lang w:eastAsia="en-GB"/>
        </w:rPr>
        <w:t xml:space="preserve">new strategies rolled out to allow better evaluation of new </w:t>
      </w:r>
      <w:r w:rsidR="008C4C5B" w:rsidRPr="00BF2556">
        <w:rPr>
          <w:rFonts w:ascii="Calibri" w:eastAsia="Times New Roman" w:hAnsi="Calibri" w:cs="Calibri"/>
          <w:sz w:val="26"/>
          <w:szCs w:val="26"/>
          <w:lang w:eastAsia="en-GB"/>
        </w:rPr>
        <w:t xml:space="preserve">developments in the agricultural industry, which will inevitably be a boon for IPM. </w:t>
      </w:r>
      <w:r w:rsidR="00DB5986" w:rsidRPr="00BF2556">
        <w:rPr>
          <w:rFonts w:ascii="Calibri" w:eastAsia="Times New Roman" w:hAnsi="Calibri" w:cs="Calibri"/>
          <w:sz w:val="26"/>
          <w:szCs w:val="26"/>
          <w:lang w:eastAsia="en-GB"/>
        </w:rPr>
        <w:t xml:space="preserve"> </w:t>
      </w:r>
      <w:r w:rsidR="00624BE9" w:rsidRPr="00BF2556">
        <w:rPr>
          <w:rFonts w:ascii="Calibri" w:eastAsia="Times New Roman" w:hAnsi="Calibri" w:cs="Calibri"/>
          <w:sz w:val="26"/>
          <w:szCs w:val="26"/>
          <w:lang w:eastAsia="en-GB"/>
        </w:rPr>
        <w:t>This will act as the guidance for the new studies needed for each progressive element, to facilitate proper risk assessments to be conducted by CRD</w:t>
      </w:r>
      <w:r w:rsidR="00430583">
        <w:rPr>
          <w:rFonts w:ascii="Calibri" w:eastAsia="Times New Roman" w:hAnsi="Calibri" w:cs="Calibri"/>
          <w:sz w:val="26"/>
          <w:szCs w:val="26"/>
          <w:lang w:eastAsia="en-GB"/>
        </w:rPr>
        <w:t xml:space="preserve"> and industry members</w:t>
      </w:r>
      <w:r w:rsidR="00624BE9" w:rsidRPr="00BF2556">
        <w:rPr>
          <w:rFonts w:ascii="Calibri" w:eastAsia="Times New Roman" w:hAnsi="Calibri" w:cs="Calibri"/>
          <w:sz w:val="26"/>
          <w:szCs w:val="26"/>
          <w:lang w:eastAsia="en-GB"/>
        </w:rPr>
        <w:t xml:space="preserve">. </w:t>
      </w:r>
      <w:r w:rsidR="00C46BBD" w:rsidRPr="00BF2556">
        <w:rPr>
          <w:rFonts w:ascii="Calibri" w:eastAsia="Times New Roman" w:hAnsi="Calibri" w:cs="Calibri"/>
          <w:sz w:val="26"/>
          <w:szCs w:val="26"/>
          <w:lang w:eastAsia="en-GB"/>
        </w:rPr>
        <w:t xml:space="preserve">The aim of CRD is to fast track technology to allow better </w:t>
      </w:r>
      <w:r w:rsidR="00904EDA" w:rsidRPr="00BF2556">
        <w:rPr>
          <w:rFonts w:ascii="Calibri" w:eastAsia="Times New Roman" w:hAnsi="Calibri" w:cs="Calibri"/>
          <w:sz w:val="26"/>
          <w:szCs w:val="26"/>
          <w:lang w:eastAsia="en-GB"/>
        </w:rPr>
        <w:t xml:space="preserve">environmental safety, reduce pesticide usage and reduce operator exposure. </w:t>
      </w:r>
      <w:r w:rsidR="001149C6" w:rsidRPr="00BF2556">
        <w:rPr>
          <w:rFonts w:ascii="Calibri" w:eastAsia="Times New Roman" w:hAnsi="Calibri" w:cs="Calibri"/>
          <w:sz w:val="26"/>
          <w:szCs w:val="26"/>
          <w:lang w:eastAsia="en-GB"/>
        </w:rPr>
        <w:t>Following this progression of the regulatory system, CRD see</w:t>
      </w:r>
      <w:r w:rsidR="00773BB0">
        <w:rPr>
          <w:rFonts w:ascii="Calibri" w:eastAsia="Times New Roman" w:hAnsi="Calibri" w:cs="Calibri"/>
          <w:sz w:val="26"/>
          <w:szCs w:val="26"/>
          <w:lang w:eastAsia="en-GB"/>
        </w:rPr>
        <w:t xml:space="preserve">s </w:t>
      </w:r>
      <w:r w:rsidR="001149C6" w:rsidRPr="00BF2556">
        <w:rPr>
          <w:rFonts w:ascii="Calibri" w:eastAsia="Times New Roman" w:hAnsi="Calibri" w:cs="Calibri"/>
          <w:sz w:val="26"/>
          <w:szCs w:val="26"/>
          <w:lang w:eastAsia="en-GB"/>
        </w:rPr>
        <w:t xml:space="preserve">the next big </w:t>
      </w:r>
      <w:r w:rsidR="00FD3F61">
        <w:rPr>
          <w:rFonts w:ascii="Calibri" w:eastAsia="Times New Roman" w:hAnsi="Calibri" w:cs="Calibri"/>
          <w:sz w:val="26"/>
          <w:szCs w:val="26"/>
          <w:lang w:eastAsia="en-GB"/>
        </w:rPr>
        <w:t>barrier</w:t>
      </w:r>
      <w:r w:rsidR="00FD3F61" w:rsidRPr="00BF2556">
        <w:rPr>
          <w:rFonts w:ascii="Calibri" w:eastAsia="Times New Roman" w:hAnsi="Calibri" w:cs="Calibri"/>
          <w:sz w:val="26"/>
          <w:szCs w:val="26"/>
          <w:lang w:eastAsia="en-GB"/>
        </w:rPr>
        <w:t xml:space="preserve"> </w:t>
      </w:r>
      <w:r w:rsidR="001149C6" w:rsidRPr="00BF2556">
        <w:rPr>
          <w:rFonts w:ascii="Calibri" w:eastAsia="Times New Roman" w:hAnsi="Calibri" w:cs="Calibri"/>
          <w:sz w:val="26"/>
          <w:szCs w:val="26"/>
          <w:lang w:eastAsia="en-GB"/>
        </w:rPr>
        <w:t xml:space="preserve">to new technology based IPM solutions being </w:t>
      </w:r>
      <w:r w:rsidR="009E7BC8" w:rsidRPr="00BF2556">
        <w:rPr>
          <w:rFonts w:ascii="Calibri" w:eastAsia="Times New Roman" w:hAnsi="Calibri" w:cs="Calibri"/>
          <w:sz w:val="26"/>
          <w:szCs w:val="26"/>
          <w:lang w:eastAsia="en-GB"/>
        </w:rPr>
        <w:t>rural area</w:t>
      </w:r>
      <w:r w:rsidR="00A16F9F">
        <w:rPr>
          <w:rFonts w:ascii="Calibri" w:eastAsia="Times New Roman" w:hAnsi="Calibri" w:cs="Calibri"/>
          <w:sz w:val="26"/>
          <w:szCs w:val="26"/>
          <w:lang w:eastAsia="en-GB"/>
        </w:rPr>
        <w:t>’</w:t>
      </w:r>
      <w:r w:rsidR="009E7BC8" w:rsidRPr="00BF2556">
        <w:rPr>
          <w:rFonts w:ascii="Calibri" w:eastAsia="Times New Roman" w:hAnsi="Calibri" w:cs="Calibri"/>
          <w:sz w:val="26"/>
          <w:szCs w:val="26"/>
          <w:lang w:eastAsia="en-GB"/>
        </w:rPr>
        <w:t>s</w:t>
      </w:r>
      <w:r w:rsidR="00896394">
        <w:rPr>
          <w:rFonts w:ascii="Calibri" w:eastAsia="Times New Roman" w:hAnsi="Calibri" w:cs="Calibri"/>
          <w:sz w:val="26"/>
          <w:szCs w:val="26"/>
          <w:lang w:eastAsia="en-GB"/>
        </w:rPr>
        <w:t xml:space="preserve"> limited</w:t>
      </w:r>
      <w:r w:rsidR="009E7BC8" w:rsidRPr="00BF2556">
        <w:rPr>
          <w:rFonts w:ascii="Calibri" w:eastAsia="Times New Roman" w:hAnsi="Calibri" w:cs="Calibri"/>
          <w:sz w:val="26"/>
          <w:szCs w:val="26"/>
          <w:lang w:eastAsia="en-GB"/>
        </w:rPr>
        <w:t xml:space="preserve"> access to </w:t>
      </w:r>
      <w:r w:rsidR="00FE1EDE" w:rsidRPr="00BF2556">
        <w:rPr>
          <w:rFonts w:ascii="Calibri" w:eastAsia="Times New Roman" w:hAnsi="Calibri" w:cs="Calibri"/>
          <w:sz w:val="26"/>
          <w:szCs w:val="26"/>
          <w:lang w:eastAsia="en-GB"/>
        </w:rPr>
        <w:t>high-speed</w:t>
      </w:r>
      <w:r w:rsidR="009E7BC8" w:rsidRPr="00BF2556">
        <w:rPr>
          <w:rFonts w:ascii="Calibri" w:eastAsia="Times New Roman" w:hAnsi="Calibri" w:cs="Calibri"/>
          <w:sz w:val="26"/>
          <w:szCs w:val="26"/>
          <w:lang w:eastAsia="en-GB"/>
        </w:rPr>
        <w:t xml:space="preserve"> internet</w:t>
      </w:r>
      <w:r w:rsidR="00A16F9F">
        <w:rPr>
          <w:rFonts w:ascii="Calibri" w:eastAsia="Times New Roman" w:hAnsi="Calibri" w:cs="Calibri"/>
          <w:sz w:val="26"/>
          <w:szCs w:val="26"/>
          <w:lang w:eastAsia="en-GB"/>
        </w:rPr>
        <w:t xml:space="preserve">, which </w:t>
      </w:r>
      <w:r w:rsidR="009E7BC8" w:rsidRPr="00BF2556">
        <w:rPr>
          <w:rFonts w:ascii="Calibri" w:eastAsia="Times New Roman" w:hAnsi="Calibri" w:cs="Calibri"/>
          <w:sz w:val="26"/>
          <w:szCs w:val="26"/>
          <w:lang w:eastAsia="en-GB"/>
        </w:rPr>
        <w:t>could potential</w:t>
      </w:r>
      <w:r w:rsidR="004F186F">
        <w:rPr>
          <w:rFonts w:ascii="Calibri" w:eastAsia="Times New Roman" w:hAnsi="Calibri" w:cs="Calibri"/>
          <w:sz w:val="26"/>
          <w:szCs w:val="26"/>
          <w:lang w:eastAsia="en-GB"/>
        </w:rPr>
        <w:t>ly</w:t>
      </w:r>
      <w:r w:rsidR="009E7BC8" w:rsidRPr="00BF2556">
        <w:rPr>
          <w:rFonts w:ascii="Calibri" w:eastAsia="Times New Roman" w:hAnsi="Calibri" w:cs="Calibri"/>
          <w:sz w:val="26"/>
          <w:szCs w:val="26"/>
          <w:lang w:eastAsia="en-GB"/>
        </w:rPr>
        <w:t xml:space="preserve"> reduce adoption. </w:t>
      </w:r>
      <w:r w:rsidR="00F15637">
        <w:rPr>
          <w:rFonts w:ascii="Calibri" w:eastAsia="Times New Roman" w:hAnsi="Calibri" w:cs="Calibri"/>
          <w:sz w:val="26"/>
          <w:szCs w:val="26"/>
          <w:lang w:eastAsia="en-GB"/>
        </w:rPr>
        <w:t>There is a</w:t>
      </w:r>
      <w:r w:rsidR="00FE1EDE">
        <w:rPr>
          <w:rFonts w:ascii="Calibri" w:eastAsia="Times New Roman" w:hAnsi="Calibri" w:cs="Calibri"/>
          <w:sz w:val="26"/>
          <w:szCs w:val="26"/>
          <w:lang w:eastAsia="en-GB"/>
        </w:rPr>
        <w:t xml:space="preserve"> need to be aware of unintended consequences of new technology and mitigate these through process and data collection wherever possible. </w:t>
      </w:r>
      <w:r w:rsidR="004A736A">
        <w:rPr>
          <w:rFonts w:ascii="Calibri" w:eastAsia="Times New Roman" w:hAnsi="Calibri" w:cs="Calibri"/>
          <w:sz w:val="26"/>
          <w:szCs w:val="26"/>
          <w:lang w:eastAsia="en-GB"/>
        </w:rPr>
        <w:t xml:space="preserve">Regulators still </w:t>
      </w:r>
      <w:r w:rsidR="00395793">
        <w:rPr>
          <w:rFonts w:ascii="Calibri" w:eastAsia="Times New Roman" w:hAnsi="Calibri" w:cs="Calibri"/>
          <w:sz w:val="26"/>
          <w:szCs w:val="26"/>
          <w:lang w:eastAsia="en-GB"/>
        </w:rPr>
        <w:t>do not</w:t>
      </w:r>
      <w:r w:rsidR="004A736A">
        <w:rPr>
          <w:rFonts w:ascii="Calibri" w:eastAsia="Times New Roman" w:hAnsi="Calibri" w:cs="Calibri"/>
          <w:sz w:val="26"/>
          <w:szCs w:val="26"/>
          <w:lang w:eastAsia="en-GB"/>
        </w:rPr>
        <w:t xml:space="preserve"> know how they will regulate spot treatment</w:t>
      </w:r>
      <w:r w:rsidR="00395793">
        <w:rPr>
          <w:rFonts w:ascii="Calibri" w:eastAsia="Times New Roman" w:hAnsi="Calibri" w:cs="Calibri"/>
          <w:sz w:val="26"/>
          <w:szCs w:val="26"/>
          <w:lang w:eastAsia="en-GB"/>
        </w:rPr>
        <w:t>, reduced application</w:t>
      </w:r>
      <w:r w:rsidR="004A736A">
        <w:rPr>
          <w:rFonts w:ascii="Calibri" w:eastAsia="Times New Roman" w:hAnsi="Calibri" w:cs="Calibri"/>
          <w:sz w:val="26"/>
          <w:szCs w:val="26"/>
          <w:lang w:eastAsia="en-GB"/>
        </w:rPr>
        <w:t xml:space="preserve"> or small area treatments. </w:t>
      </w:r>
    </w:p>
    <w:p w14:paraId="3D54F673" w14:textId="7F7F690C" w:rsidR="004B7D3A" w:rsidRDefault="004B7D3A" w:rsidP="004C30A8">
      <w:pPr>
        <w:shd w:val="clear" w:color="auto" w:fill="FFFFFF"/>
        <w:spacing w:after="0" w:line="375" w:lineRule="atLeast"/>
        <w:textAlignment w:val="baseline"/>
        <w:rPr>
          <w:rFonts w:ascii="Calibri" w:eastAsia="Times New Roman" w:hAnsi="Calibri" w:cs="Calibri"/>
          <w:color w:val="53565A"/>
          <w:sz w:val="26"/>
          <w:szCs w:val="26"/>
          <w:lang w:eastAsia="en-GB"/>
        </w:rPr>
      </w:pPr>
    </w:p>
    <w:p w14:paraId="55EDF84E" w14:textId="77777777" w:rsidR="004B7D3A" w:rsidRPr="004C30A8" w:rsidRDefault="004B7D3A" w:rsidP="004C30A8">
      <w:pPr>
        <w:shd w:val="clear" w:color="auto" w:fill="FFFFFF"/>
        <w:spacing w:after="0" w:line="375" w:lineRule="atLeast"/>
        <w:textAlignment w:val="baseline"/>
        <w:rPr>
          <w:rFonts w:ascii="Calibri" w:eastAsia="Times New Roman" w:hAnsi="Calibri" w:cs="Calibri"/>
          <w:color w:val="53565A"/>
          <w:sz w:val="26"/>
          <w:szCs w:val="26"/>
          <w:lang w:eastAsia="en-GB"/>
        </w:rPr>
      </w:pPr>
    </w:p>
    <w:p w14:paraId="3E7DDA35" w14:textId="6641D577" w:rsidR="00B94AD3" w:rsidRDefault="006B4A4C" w:rsidP="004C30A8">
      <w:pPr>
        <w:shd w:val="clear" w:color="auto" w:fill="FFFFFF"/>
        <w:spacing w:after="0" w:line="375" w:lineRule="atLeast"/>
        <w:textAlignment w:val="baseline"/>
        <w:rPr>
          <w:rFonts w:ascii="Calibri" w:eastAsia="Times New Roman" w:hAnsi="Calibri" w:cs="Calibri"/>
          <w:sz w:val="26"/>
          <w:szCs w:val="26"/>
          <w:lang w:eastAsia="en-GB"/>
        </w:rPr>
      </w:pPr>
      <w:hyperlink r:id="rId21" w:history="1">
        <w:r w:rsidR="004C30A8" w:rsidRPr="004C30A8">
          <w:rPr>
            <w:rFonts w:ascii="Calibri" w:eastAsia="Times New Roman" w:hAnsi="Calibri" w:cs="Calibri"/>
            <w:b/>
            <w:bCs/>
            <w:color w:val="78BD1F"/>
            <w:sz w:val="26"/>
            <w:szCs w:val="26"/>
            <w:u w:val="single"/>
            <w:bdr w:val="none" w:sz="0" w:space="0" w:color="auto" w:frame="1"/>
            <w:lang w:eastAsia="en-GB"/>
          </w:rPr>
          <w:t>Overview of what the US is doing with regard to ‘new’ types of pesticides e.g. biopesticides – speed registration an</w:t>
        </w:r>
        <w:r w:rsidR="000457A6">
          <w:rPr>
            <w:rFonts w:ascii="Calibri" w:eastAsia="Times New Roman" w:hAnsi="Calibri" w:cs="Calibri"/>
            <w:b/>
            <w:bCs/>
            <w:color w:val="78BD1F"/>
            <w:sz w:val="26"/>
            <w:szCs w:val="26"/>
            <w:u w:val="single"/>
            <w:bdr w:val="none" w:sz="0" w:space="0" w:color="auto" w:frame="1"/>
            <w:lang w:eastAsia="en-GB"/>
          </w:rPr>
          <w:t>d</w:t>
        </w:r>
        <w:r w:rsidR="004C30A8" w:rsidRPr="004C30A8">
          <w:rPr>
            <w:rFonts w:ascii="Calibri" w:eastAsia="Times New Roman" w:hAnsi="Calibri" w:cs="Calibri"/>
            <w:b/>
            <w:bCs/>
            <w:color w:val="78BD1F"/>
            <w:sz w:val="26"/>
            <w:szCs w:val="26"/>
            <w:u w:val="single"/>
            <w:bdr w:val="none" w:sz="0" w:space="0" w:color="auto" w:frame="1"/>
            <w:lang w:eastAsia="en-GB"/>
          </w:rPr>
          <w:t> risk taking</w:t>
        </w:r>
      </w:hyperlink>
      <w:r w:rsidR="004C30A8" w:rsidRPr="004C30A8">
        <w:rPr>
          <w:rFonts w:ascii="Calibri" w:eastAsia="Times New Roman" w:hAnsi="Calibri" w:cs="Calibri"/>
          <w:b/>
          <w:bCs/>
          <w:color w:val="53565A"/>
          <w:sz w:val="26"/>
          <w:szCs w:val="26"/>
          <w:bdr w:val="none" w:sz="0" w:space="0" w:color="auto" w:frame="1"/>
          <w:lang w:eastAsia="en-GB"/>
        </w:rPr>
        <w:t> </w:t>
      </w:r>
      <w:r w:rsidR="004C30A8" w:rsidRPr="004C30A8">
        <w:rPr>
          <w:rFonts w:ascii="Calibri" w:eastAsia="Times New Roman" w:hAnsi="Calibri" w:cs="Calibri"/>
          <w:sz w:val="26"/>
          <w:szCs w:val="26"/>
          <w:lang w:eastAsia="en-GB"/>
        </w:rPr>
        <w:t xml:space="preserve">– </w:t>
      </w:r>
      <w:r w:rsidR="004C30A8" w:rsidRPr="004C30A8">
        <w:rPr>
          <w:rFonts w:ascii="Calibri" w:eastAsia="Times New Roman" w:hAnsi="Calibri" w:cs="Calibri"/>
          <w:b/>
          <w:bCs/>
          <w:sz w:val="26"/>
          <w:szCs w:val="26"/>
          <w:lang w:eastAsia="en-GB"/>
        </w:rPr>
        <w:t>Jerry Baron</w:t>
      </w:r>
      <w:r w:rsidR="004C30A8" w:rsidRPr="004C30A8">
        <w:rPr>
          <w:rFonts w:ascii="Calibri" w:eastAsia="Times New Roman" w:hAnsi="Calibri" w:cs="Calibri"/>
          <w:sz w:val="26"/>
          <w:szCs w:val="26"/>
          <w:lang w:eastAsia="en-GB"/>
        </w:rPr>
        <w:t xml:space="preserve">, Executive Director </w:t>
      </w:r>
      <w:r w:rsidR="004C30A8" w:rsidRPr="004C30A8">
        <w:rPr>
          <w:rFonts w:ascii="Calibri" w:eastAsia="Times New Roman" w:hAnsi="Calibri" w:cs="Calibri"/>
          <w:sz w:val="26"/>
          <w:szCs w:val="26"/>
          <w:lang w:eastAsia="en-GB"/>
        </w:rPr>
        <w:lastRenderedPageBreak/>
        <w:t>of the</w:t>
      </w:r>
      <w:r w:rsidR="004C30A8" w:rsidRPr="004C30A8">
        <w:rPr>
          <w:rFonts w:ascii="Calibri" w:eastAsia="Times New Roman" w:hAnsi="Calibri" w:cs="Calibri"/>
          <w:color w:val="53565A"/>
          <w:sz w:val="26"/>
          <w:szCs w:val="26"/>
          <w:lang w:eastAsia="en-GB"/>
        </w:rPr>
        <w:t> </w:t>
      </w:r>
      <w:hyperlink r:id="rId22" w:history="1">
        <w:r w:rsidR="004C30A8" w:rsidRPr="004C30A8">
          <w:rPr>
            <w:rFonts w:ascii="Calibri" w:eastAsia="Times New Roman" w:hAnsi="Calibri" w:cs="Calibri"/>
            <w:color w:val="78BD1F"/>
            <w:sz w:val="26"/>
            <w:szCs w:val="26"/>
            <w:u w:val="single"/>
            <w:bdr w:val="none" w:sz="0" w:space="0" w:color="auto" w:frame="1"/>
            <w:lang w:eastAsia="en-GB"/>
          </w:rPr>
          <w:t>IR-4 Project, USA</w:t>
        </w:r>
      </w:hyperlink>
      <w:r w:rsidR="00BD2A6C">
        <w:rPr>
          <w:rFonts w:ascii="Calibri" w:eastAsia="Times New Roman" w:hAnsi="Calibri" w:cs="Calibri"/>
          <w:color w:val="53565A"/>
          <w:sz w:val="26"/>
          <w:szCs w:val="26"/>
          <w:lang w:eastAsia="en-GB"/>
        </w:rPr>
        <w:t xml:space="preserve">. </w:t>
      </w:r>
      <w:r w:rsidR="00055044" w:rsidRPr="00C818AA">
        <w:rPr>
          <w:rFonts w:ascii="Calibri" w:eastAsia="Times New Roman" w:hAnsi="Calibri" w:cs="Calibri"/>
          <w:sz w:val="26"/>
          <w:szCs w:val="26"/>
          <w:lang w:eastAsia="en-GB"/>
        </w:rPr>
        <w:t>Dr Baron, explain</w:t>
      </w:r>
      <w:r w:rsidR="000A14F5">
        <w:rPr>
          <w:rFonts w:ascii="Calibri" w:eastAsia="Times New Roman" w:hAnsi="Calibri" w:cs="Calibri"/>
          <w:sz w:val="26"/>
          <w:szCs w:val="26"/>
          <w:lang w:eastAsia="en-GB"/>
        </w:rPr>
        <w:t>ed</w:t>
      </w:r>
      <w:r w:rsidR="00055044" w:rsidRPr="00C818AA">
        <w:rPr>
          <w:rFonts w:ascii="Calibri" w:eastAsia="Times New Roman" w:hAnsi="Calibri" w:cs="Calibri"/>
          <w:sz w:val="26"/>
          <w:szCs w:val="26"/>
          <w:lang w:eastAsia="en-GB"/>
        </w:rPr>
        <w:t xml:space="preserve"> the IR-4 </w:t>
      </w:r>
      <w:r w:rsidR="009E137E">
        <w:rPr>
          <w:rFonts w:ascii="Calibri" w:eastAsia="Times New Roman" w:hAnsi="Calibri" w:cs="Calibri"/>
          <w:sz w:val="26"/>
          <w:szCs w:val="26"/>
          <w:lang w:eastAsia="en-GB"/>
        </w:rPr>
        <w:t xml:space="preserve">projects </w:t>
      </w:r>
      <w:r w:rsidR="00055044" w:rsidRPr="00C818AA">
        <w:rPr>
          <w:rFonts w:ascii="Calibri" w:eastAsia="Times New Roman" w:hAnsi="Calibri" w:cs="Calibri"/>
          <w:sz w:val="26"/>
          <w:szCs w:val="26"/>
          <w:lang w:eastAsia="en-GB"/>
        </w:rPr>
        <w:t xml:space="preserve">history, being setup in 1964 to facilitate </w:t>
      </w:r>
      <w:r w:rsidR="00696BAC">
        <w:rPr>
          <w:rFonts w:ascii="Calibri" w:eastAsia="Times New Roman" w:hAnsi="Calibri" w:cs="Calibri"/>
          <w:sz w:val="26"/>
          <w:szCs w:val="26"/>
          <w:lang w:eastAsia="en-GB"/>
        </w:rPr>
        <w:t xml:space="preserve">the </w:t>
      </w:r>
      <w:r w:rsidR="00696BAC" w:rsidRPr="00C818AA">
        <w:rPr>
          <w:rFonts w:ascii="Calibri" w:eastAsia="Times New Roman" w:hAnsi="Calibri" w:cs="Calibri"/>
          <w:sz w:val="26"/>
          <w:szCs w:val="26"/>
          <w:lang w:eastAsia="en-GB"/>
        </w:rPr>
        <w:t>registration</w:t>
      </w:r>
      <w:r w:rsidR="00696BAC">
        <w:rPr>
          <w:rFonts w:ascii="Calibri" w:eastAsia="Times New Roman" w:hAnsi="Calibri" w:cs="Calibri"/>
          <w:sz w:val="26"/>
          <w:szCs w:val="26"/>
          <w:lang w:eastAsia="en-GB"/>
        </w:rPr>
        <w:t xml:space="preserve"> of</w:t>
      </w:r>
      <w:r w:rsidR="00C818AA" w:rsidRPr="00C818AA">
        <w:rPr>
          <w:rFonts w:ascii="Calibri" w:eastAsia="Times New Roman" w:hAnsi="Calibri" w:cs="Calibri"/>
          <w:sz w:val="26"/>
          <w:szCs w:val="26"/>
          <w:lang w:eastAsia="en-GB"/>
        </w:rPr>
        <w:t xml:space="preserve"> more products for minor and underinvested in crops</w:t>
      </w:r>
      <w:r w:rsidR="00727925">
        <w:rPr>
          <w:rFonts w:ascii="Calibri" w:eastAsia="Times New Roman" w:hAnsi="Calibri" w:cs="Calibri"/>
          <w:sz w:val="26"/>
          <w:szCs w:val="26"/>
          <w:lang w:eastAsia="en-GB"/>
        </w:rPr>
        <w:t xml:space="preserve"> (e.g. equivalent to EAMU in UK)</w:t>
      </w:r>
      <w:r w:rsidR="00C818AA" w:rsidRPr="00C818AA">
        <w:rPr>
          <w:rFonts w:ascii="Calibri" w:eastAsia="Times New Roman" w:hAnsi="Calibri" w:cs="Calibri"/>
          <w:sz w:val="26"/>
          <w:szCs w:val="26"/>
          <w:lang w:eastAsia="en-GB"/>
        </w:rPr>
        <w:t>.</w:t>
      </w:r>
      <w:r w:rsidR="008A38B8">
        <w:rPr>
          <w:rFonts w:ascii="Calibri" w:eastAsia="Times New Roman" w:hAnsi="Calibri" w:cs="Calibri"/>
          <w:sz w:val="26"/>
          <w:szCs w:val="26"/>
          <w:lang w:eastAsia="en-GB"/>
        </w:rPr>
        <w:t xml:space="preserve"> </w:t>
      </w:r>
      <w:r w:rsidR="00696BAC">
        <w:rPr>
          <w:rFonts w:ascii="Calibri" w:eastAsia="Times New Roman" w:hAnsi="Calibri" w:cs="Calibri"/>
          <w:sz w:val="26"/>
          <w:szCs w:val="26"/>
          <w:lang w:eastAsia="en-GB"/>
        </w:rPr>
        <w:t xml:space="preserve">The AHDB performs this role for GB. </w:t>
      </w:r>
      <w:r w:rsidR="001A4D3F">
        <w:rPr>
          <w:rFonts w:ascii="Calibri" w:eastAsia="Times New Roman" w:hAnsi="Calibri" w:cs="Calibri"/>
          <w:sz w:val="26"/>
          <w:szCs w:val="26"/>
          <w:lang w:eastAsia="en-GB"/>
        </w:rPr>
        <w:t>This end goal is the result of the IR-</w:t>
      </w:r>
      <w:r w:rsidR="00B6374C">
        <w:rPr>
          <w:rFonts w:ascii="Calibri" w:eastAsia="Times New Roman" w:hAnsi="Calibri" w:cs="Calibri"/>
          <w:sz w:val="26"/>
          <w:szCs w:val="26"/>
          <w:lang w:eastAsia="en-GB"/>
        </w:rPr>
        <w:t xml:space="preserve">4 Projects mission to achieve sustainable pest management along with promoting better public well being through the fruit and vegetable sector. </w:t>
      </w:r>
      <w:r w:rsidR="00AD1DAD">
        <w:rPr>
          <w:rFonts w:ascii="Calibri" w:eastAsia="Times New Roman" w:hAnsi="Calibri" w:cs="Calibri"/>
          <w:sz w:val="26"/>
          <w:szCs w:val="26"/>
          <w:lang w:eastAsia="en-GB"/>
        </w:rPr>
        <w:t xml:space="preserve">Growers in the US are also provided with tools to achieve better sustainable </w:t>
      </w:r>
      <w:r w:rsidR="006157A7">
        <w:rPr>
          <w:rFonts w:ascii="Calibri" w:eastAsia="Times New Roman" w:hAnsi="Calibri" w:cs="Calibri"/>
          <w:sz w:val="26"/>
          <w:szCs w:val="26"/>
          <w:lang w:eastAsia="en-GB"/>
        </w:rPr>
        <w:t>production</w:t>
      </w:r>
      <w:r w:rsidR="00AD1DAD">
        <w:rPr>
          <w:rFonts w:ascii="Calibri" w:eastAsia="Times New Roman" w:hAnsi="Calibri" w:cs="Calibri"/>
          <w:sz w:val="26"/>
          <w:szCs w:val="26"/>
          <w:lang w:eastAsia="en-GB"/>
        </w:rPr>
        <w:t xml:space="preserve"> </w:t>
      </w:r>
      <w:r w:rsidR="006157A7">
        <w:rPr>
          <w:rFonts w:ascii="Calibri" w:eastAsia="Times New Roman" w:hAnsi="Calibri" w:cs="Calibri"/>
          <w:sz w:val="26"/>
          <w:szCs w:val="26"/>
          <w:lang w:eastAsia="en-GB"/>
        </w:rPr>
        <w:t xml:space="preserve">along with regular support with biopesticides and product performance data. </w:t>
      </w:r>
      <w:r w:rsidR="00A14395">
        <w:rPr>
          <w:rFonts w:ascii="Calibri" w:eastAsia="Times New Roman" w:hAnsi="Calibri" w:cs="Calibri"/>
          <w:sz w:val="26"/>
          <w:szCs w:val="26"/>
          <w:lang w:eastAsia="en-GB"/>
        </w:rPr>
        <w:t xml:space="preserve">As </w:t>
      </w:r>
      <w:r w:rsidR="001B11E7">
        <w:rPr>
          <w:rFonts w:ascii="Calibri" w:eastAsia="Times New Roman" w:hAnsi="Calibri" w:cs="Calibri"/>
          <w:sz w:val="26"/>
          <w:szCs w:val="26"/>
          <w:lang w:eastAsia="en-GB"/>
        </w:rPr>
        <w:t>the IR-4 has developed, so has it</w:t>
      </w:r>
      <w:r w:rsidR="00D869FD">
        <w:rPr>
          <w:rFonts w:ascii="Calibri" w:eastAsia="Times New Roman" w:hAnsi="Calibri" w:cs="Calibri"/>
          <w:sz w:val="26"/>
          <w:szCs w:val="26"/>
          <w:lang w:eastAsia="en-GB"/>
        </w:rPr>
        <w:t>s</w:t>
      </w:r>
      <w:r w:rsidR="001B11E7">
        <w:rPr>
          <w:rFonts w:ascii="Calibri" w:eastAsia="Times New Roman" w:hAnsi="Calibri" w:cs="Calibri"/>
          <w:sz w:val="26"/>
          <w:szCs w:val="26"/>
          <w:lang w:eastAsia="en-GB"/>
        </w:rPr>
        <w:t xml:space="preserve"> support methods, helping with research/regulatory grants,</w:t>
      </w:r>
      <w:r w:rsidR="00D0129F">
        <w:rPr>
          <w:rFonts w:ascii="Calibri" w:eastAsia="Times New Roman" w:hAnsi="Calibri" w:cs="Calibri"/>
          <w:sz w:val="26"/>
          <w:szCs w:val="26"/>
          <w:lang w:eastAsia="en-GB"/>
        </w:rPr>
        <w:t xml:space="preserve"> organic option support/demos and investigating integrated management solutions. </w:t>
      </w:r>
      <w:r w:rsidR="004F6A50">
        <w:rPr>
          <w:rFonts w:ascii="Calibri" w:eastAsia="Times New Roman" w:hAnsi="Calibri" w:cs="Calibri"/>
          <w:sz w:val="26"/>
          <w:szCs w:val="26"/>
          <w:lang w:eastAsia="en-GB"/>
        </w:rPr>
        <w:t xml:space="preserve">A range of successful approvals achieved including treatments for fungi, varroa mite in honeybees and </w:t>
      </w:r>
      <w:r w:rsidR="00AA3318">
        <w:rPr>
          <w:rFonts w:ascii="Calibri" w:eastAsia="Times New Roman" w:hAnsi="Calibri" w:cs="Calibri"/>
          <w:sz w:val="26"/>
          <w:szCs w:val="26"/>
          <w:lang w:eastAsia="en-GB"/>
        </w:rPr>
        <w:t xml:space="preserve">improving </w:t>
      </w:r>
      <w:r w:rsidR="00D869FD">
        <w:rPr>
          <w:rFonts w:ascii="Calibri" w:eastAsia="Times New Roman" w:hAnsi="Calibri" w:cs="Calibri"/>
          <w:sz w:val="26"/>
          <w:szCs w:val="26"/>
          <w:lang w:eastAsia="en-GB"/>
        </w:rPr>
        <w:t xml:space="preserve">the </w:t>
      </w:r>
      <w:r w:rsidR="00AA3318">
        <w:rPr>
          <w:rFonts w:ascii="Calibri" w:eastAsia="Times New Roman" w:hAnsi="Calibri" w:cs="Calibri"/>
          <w:sz w:val="26"/>
          <w:szCs w:val="26"/>
          <w:lang w:eastAsia="en-GB"/>
        </w:rPr>
        <w:t>options for SWD control</w:t>
      </w:r>
      <w:r w:rsidR="000C35FD">
        <w:rPr>
          <w:rFonts w:ascii="Calibri" w:eastAsia="Times New Roman" w:hAnsi="Calibri" w:cs="Calibri"/>
          <w:sz w:val="26"/>
          <w:szCs w:val="26"/>
          <w:lang w:eastAsia="en-GB"/>
        </w:rPr>
        <w:t xml:space="preserve">, allowing the use of </w:t>
      </w:r>
      <w:r w:rsidR="004F6A50">
        <w:rPr>
          <w:rFonts w:ascii="Calibri" w:eastAsia="Times New Roman" w:hAnsi="Calibri" w:cs="Calibri"/>
          <w:sz w:val="26"/>
          <w:szCs w:val="26"/>
          <w:lang w:eastAsia="en-GB"/>
        </w:rPr>
        <w:t>s</w:t>
      </w:r>
      <w:r w:rsidR="000C35FD">
        <w:rPr>
          <w:rFonts w:ascii="Calibri" w:eastAsia="Times New Roman" w:hAnsi="Calibri" w:cs="Calibri"/>
          <w:sz w:val="26"/>
          <w:szCs w:val="26"/>
          <w:lang w:eastAsia="en-GB"/>
        </w:rPr>
        <w:t>pinosad for their growers</w:t>
      </w:r>
      <w:r w:rsidR="000A14F5">
        <w:rPr>
          <w:rFonts w:ascii="Calibri" w:eastAsia="Times New Roman" w:hAnsi="Calibri" w:cs="Calibri"/>
          <w:sz w:val="26"/>
          <w:szCs w:val="26"/>
          <w:lang w:eastAsia="en-GB"/>
        </w:rPr>
        <w:t xml:space="preserve"> thereby </w:t>
      </w:r>
      <w:r w:rsidR="00A72FD7">
        <w:rPr>
          <w:rFonts w:ascii="Calibri" w:eastAsia="Times New Roman" w:hAnsi="Calibri" w:cs="Calibri"/>
          <w:sz w:val="26"/>
          <w:szCs w:val="26"/>
          <w:lang w:eastAsia="en-GB"/>
        </w:rPr>
        <w:t>facilitating</w:t>
      </w:r>
      <w:r w:rsidR="000C35FD">
        <w:rPr>
          <w:rFonts w:ascii="Calibri" w:eastAsia="Times New Roman" w:hAnsi="Calibri" w:cs="Calibri"/>
          <w:sz w:val="26"/>
          <w:szCs w:val="26"/>
          <w:lang w:eastAsia="en-GB"/>
        </w:rPr>
        <w:t xml:space="preserve"> better resistan</w:t>
      </w:r>
      <w:r w:rsidR="000A14F5">
        <w:rPr>
          <w:rFonts w:ascii="Calibri" w:eastAsia="Times New Roman" w:hAnsi="Calibri" w:cs="Calibri"/>
          <w:sz w:val="26"/>
          <w:szCs w:val="26"/>
          <w:lang w:eastAsia="en-GB"/>
        </w:rPr>
        <w:t>ce</w:t>
      </w:r>
      <w:r w:rsidR="000C35FD">
        <w:rPr>
          <w:rFonts w:ascii="Calibri" w:eastAsia="Times New Roman" w:hAnsi="Calibri" w:cs="Calibri"/>
          <w:sz w:val="26"/>
          <w:szCs w:val="26"/>
          <w:lang w:eastAsia="en-GB"/>
        </w:rPr>
        <w:t xml:space="preserve"> management of the pest.</w:t>
      </w:r>
      <w:r w:rsidR="00AE0BAC">
        <w:rPr>
          <w:rFonts w:ascii="Calibri" w:eastAsia="Times New Roman" w:hAnsi="Calibri" w:cs="Calibri"/>
          <w:sz w:val="26"/>
          <w:szCs w:val="26"/>
          <w:lang w:eastAsia="en-GB"/>
        </w:rPr>
        <w:t xml:space="preserve"> A</w:t>
      </w:r>
      <w:r w:rsidR="00927916">
        <w:rPr>
          <w:rFonts w:ascii="Calibri" w:eastAsia="Times New Roman" w:hAnsi="Calibri" w:cs="Calibri"/>
          <w:sz w:val="26"/>
          <w:szCs w:val="26"/>
          <w:lang w:eastAsia="en-GB"/>
        </w:rPr>
        <w:t xml:space="preserve">n </w:t>
      </w:r>
      <w:r w:rsidR="00AE0BAC">
        <w:rPr>
          <w:rFonts w:ascii="Calibri" w:eastAsia="Times New Roman" w:hAnsi="Calibri" w:cs="Calibri"/>
          <w:sz w:val="26"/>
          <w:szCs w:val="26"/>
          <w:lang w:eastAsia="en-GB"/>
        </w:rPr>
        <w:t xml:space="preserve">interesting observation by Dr Baron is the recent </w:t>
      </w:r>
      <w:r w:rsidR="00A72FD7">
        <w:rPr>
          <w:rFonts w:ascii="Calibri" w:eastAsia="Times New Roman" w:hAnsi="Calibri" w:cs="Calibri"/>
          <w:sz w:val="26"/>
          <w:szCs w:val="26"/>
          <w:lang w:eastAsia="en-GB"/>
        </w:rPr>
        <w:t xml:space="preserve">change </w:t>
      </w:r>
      <w:r w:rsidR="00AE0BAC">
        <w:rPr>
          <w:rFonts w:ascii="Calibri" w:eastAsia="Times New Roman" w:hAnsi="Calibri" w:cs="Calibri"/>
          <w:sz w:val="26"/>
          <w:szCs w:val="26"/>
          <w:lang w:eastAsia="en-GB"/>
        </w:rPr>
        <w:t xml:space="preserve">in </w:t>
      </w:r>
      <w:r w:rsidR="00070BFF">
        <w:rPr>
          <w:rFonts w:ascii="Calibri" w:eastAsia="Times New Roman" w:hAnsi="Calibri" w:cs="Calibri"/>
          <w:sz w:val="26"/>
          <w:szCs w:val="26"/>
          <w:lang w:eastAsia="en-GB"/>
        </w:rPr>
        <w:t xml:space="preserve">the demographics </w:t>
      </w:r>
      <w:r w:rsidR="000A14F5">
        <w:rPr>
          <w:rFonts w:ascii="Calibri" w:eastAsia="Times New Roman" w:hAnsi="Calibri" w:cs="Calibri"/>
          <w:sz w:val="26"/>
          <w:szCs w:val="26"/>
          <w:lang w:eastAsia="en-GB"/>
        </w:rPr>
        <w:t xml:space="preserve">of </w:t>
      </w:r>
      <w:r w:rsidR="00070BFF">
        <w:rPr>
          <w:rFonts w:ascii="Calibri" w:eastAsia="Times New Roman" w:hAnsi="Calibri" w:cs="Calibri"/>
          <w:sz w:val="26"/>
          <w:szCs w:val="26"/>
          <w:lang w:eastAsia="en-GB"/>
        </w:rPr>
        <w:t>bring</w:t>
      </w:r>
      <w:r w:rsidR="00A72FD7">
        <w:rPr>
          <w:rFonts w:ascii="Calibri" w:eastAsia="Times New Roman" w:hAnsi="Calibri" w:cs="Calibri"/>
          <w:sz w:val="26"/>
          <w:szCs w:val="26"/>
          <w:lang w:eastAsia="en-GB"/>
        </w:rPr>
        <w:t>ing</w:t>
      </w:r>
      <w:r w:rsidR="00070BFF">
        <w:rPr>
          <w:rFonts w:ascii="Calibri" w:eastAsia="Times New Roman" w:hAnsi="Calibri" w:cs="Calibri"/>
          <w:sz w:val="26"/>
          <w:szCs w:val="26"/>
          <w:lang w:eastAsia="en-GB"/>
        </w:rPr>
        <w:t xml:space="preserve"> new biocontrol</w:t>
      </w:r>
      <w:r w:rsidR="00A72FD7">
        <w:rPr>
          <w:rFonts w:ascii="Calibri" w:eastAsia="Times New Roman" w:hAnsi="Calibri" w:cs="Calibri"/>
          <w:sz w:val="26"/>
          <w:szCs w:val="26"/>
          <w:lang w:eastAsia="en-GB"/>
        </w:rPr>
        <w:t>s</w:t>
      </w:r>
      <w:r w:rsidR="00070BFF">
        <w:rPr>
          <w:rFonts w:ascii="Calibri" w:eastAsia="Times New Roman" w:hAnsi="Calibri" w:cs="Calibri"/>
          <w:sz w:val="26"/>
          <w:szCs w:val="26"/>
          <w:lang w:eastAsia="en-GB"/>
        </w:rPr>
        <w:t xml:space="preserve"> to market, originally it was </w:t>
      </w:r>
      <w:r w:rsidR="00744912">
        <w:rPr>
          <w:rFonts w:ascii="Calibri" w:eastAsia="Times New Roman" w:hAnsi="Calibri" w:cs="Calibri"/>
          <w:sz w:val="26"/>
          <w:szCs w:val="26"/>
          <w:lang w:eastAsia="en-GB"/>
        </w:rPr>
        <w:t>primarily</w:t>
      </w:r>
      <w:r w:rsidR="00070BFF">
        <w:rPr>
          <w:rFonts w:ascii="Calibri" w:eastAsia="Times New Roman" w:hAnsi="Calibri" w:cs="Calibri"/>
          <w:sz w:val="26"/>
          <w:szCs w:val="26"/>
          <w:lang w:eastAsia="en-GB"/>
        </w:rPr>
        <w:t xml:space="preserve"> small </w:t>
      </w:r>
      <w:r w:rsidR="00744912">
        <w:rPr>
          <w:rFonts w:ascii="Calibri" w:eastAsia="Times New Roman" w:hAnsi="Calibri" w:cs="Calibri"/>
          <w:sz w:val="26"/>
          <w:szCs w:val="26"/>
          <w:lang w:eastAsia="en-GB"/>
        </w:rPr>
        <w:t>start-up</w:t>
      </w:r>
      <w:r w:rsidR="00070BFF">
        <w:rPr>
          <w:rFonts w:ascii="Calibri" w:eastAsia="Times New Roman" w:hAnsi="Calibri" w:cs="Calibri"/>
          <w:sz w:val="26"/>
          <w:szCs w:val="26"/>
          <w:lang w:eastAsia="en-GB"/>
        </w:rPr>
        <w:t xml:space="preserve"> companies, but recently there has been more investment from the larger R&amp;D chemical companies</w:t>
      </w:r>
      <w:r w:rsidR="00744912">
        <w:rPr>
          <w:rFonts w:ascii="Calibri" w:eastAsia="Times New Roman" w:hAnsi="Calibri" w:cs="Calibri"/>
          <w:sz w:val="26"/>
          <w:szCs w:val="26"/>
          <w:lang w:eastAsia="en-GB"/>
        </w:rPr>
        <w:t>.</w:t>
      </w:r>
      <w:r w:rsidR="007D2862">
        <w:rPr>
          <w:rFonts w:ascii="Calibri" w:eastAsia="Times New Roman" w:hAnsi="Calibri" w:cs="Calibri"/>
          <w:sz w:val="26"/>
          <w:szCs w:val="26"/>
          <w:lang w:eastAsia="en-GB"/>
        </w:rPr>
        <w:t xml:space="preserve"> </w:t>
      </w:r>
      <w:r w:rsidR="00744912">
        <w:rPr>
          <w:rFonts w:ascii="Calibri" w:eastAsia="Times New Roman" w:hAnsi="Calibri" w:cs="Calibri"/>
          <w:sz w:val="26"/>
          <w:szCs w:val="26"/>
          <w:lang w:eastAsia="en-GB"/>
        </w:rPr>
        <w:t>T</w:t>
      </w:r>
      <w:r w:rsidR="007D2862">
        <w:rPr>
          <w:rFonts w:ascii="Calibri" w:eastAsia="Times New Roman" w:hAnsi="Calibri" w:cs="Calibri"/>
          <w:sz w:val="26"/>
          <w:szCs w:val="26"/>
          <w:lang w:eastAsia="en-GB"/>
        </w:rPr>
        <w:t xml:space="preserve">his indicates the change in the industries attitudes to IPM and biocontrol overall. </w:t>
      </w:r>
      <w:r w:rsidR="002557C5">
        <w:rPr>
          <w:rFonts w:ascii="Calibri" w:eastAsia="Times New Roman" w:hAnsi="Calibri" w:cs="Calibri"/>
          <w:sz w:val="26"/>
          <w:szCs w:val="26"/>
          <w:lang w:eastAsia="en-GB"/>
        </w:rPr>
        <w:t xml:space="preserve">Biocontrols and IPM are seen to </w:t>
      </w:r>
      <w:r w:rsidR="00664FEB">
        <w:rPr>
          <w:rFonts w:ascii="Calibri" w:eastAsia="Times New Roman" w:hAnsi="Calibri" w:cs="Calibri"/>
          <w:sz w:val="26"/>
          <w:szCs w:val="26"/>
          <w:lang w:eastAsia="en-GB"/>
        </w:rPr>
        <w:t>overcome</w:t>
      </w:r>
      <w:r w:rsidR="007C4F6F">
        <w:rPr>
          <w:rFonts w:ascii="Calibri" w:eastAsia="Times New Roman" w:hAnsi="Calibri" w:cs="Calibri"/>
          <w:sz w:val="26"/>
          <w:szCs w:val="26"/>
          <w:lang w:eastAsia="en-GB"/>
        </w:rPr>
        <w:t xml:space="preserve"> the following hurdles the industry increasing</w:t>
      </w:r>
      <w:r w:rsidR="000A14F5">
        <w:rPr>
          <w:rFonts w:ascii="Calibri" w:eastAsia="Times New Roman" w:hAnsi="Calibri" w:cs="Calibri"/>
          <w:sz w:val="26"/>
          <w:szCs w:val="26"/>
          <w:lang w:eastAsia="en-GB"/>
        </w:rPr>
        <w:t>ly</w:t>
      </w:r>
      <w:r w:rsidR="007C4F6F">
        <w:rPr>
          <w:rFonts w:ascii="Calibri" w:eastAsia="Times New Roman" w:hAnsi="Calibri" w:cs="Calibri"/>
          <w:sz w:val="26"/>
          <w:szCs w:val="26"/>
          <w:lang w:eastAsia="en-GB"/>
        </w:rPr>
        <w:t xml:space="preserve"> faces</w:t>
      </w:r>
      <w:r w:rsidR="002557C5">
        <w:rPr>
          <w:rFonts w:ascii="Calibri" w:eastAsia="Times New Roman" w:hAnsi="Calibri" w:cs="Calibri"/>
          <w:sz w:val="26"/>
          <w:szCs w:val="26"/>
          <w:lang w:eastAsia="en-GB"/>
        </w:rPr>
        <w:t xml:space="preserve">: export issues, </w:t>
      </w:r>
      <w:r w:rsidR="000A14F5">
        <w:rPr>
          <w:rFonts w:ascii="Calibri" w:eastAsia="Times New Roman" w:hAnsi="Calibri" w:cs="Calibri"/>
          <w:sz w:val="26"/>
          <w:szCs w:val="26"/>
          <w:lang w:eastAsia="en-GB"/>
        </w:rPr>
        <w:t xml:space="preserve">pesticide </w:t>
      </w:r>
      <w:r w:rsidR="00945486">
        <w:rPr>
          <w:rFonts w:ascii="Calibri" w:eastAsia="Times New Roman" w:hAnsi="Calibri" w:cs="Calibri"/>
          <w:sz w:val="26"/>
          <w:szCs w:val="26"/>
          <w:lang w:eastAsia="en-GB"/>
        </w:rPr>
        <w:t>residues</w:t>
      </w:r>
      <w:r w:rsidR="002557C5">
        <w:rPr>
          <w:rFonts w:ascii="Calibri" w:eastAsia="Times New Roman" w:hAnsi="Calibri" w:cs="Calibri"/>
          <w:sz w:val="26"/>
          <w:szCs w:val="26"/>
          <w:lang w:eastAsia="en-GB"/>
        </w:rPr>
        <w:t>, use restriction of other CPP</w:t>
      </w:r>
      <w:r w:rsidR="001F63F8">
        <w:rPr>
          <w:rFonts w:ascii="Calibri" w:eastAsia="Times New Roman" w:hAnsi="Calibri" w:cs="Calibri"/>
          <w:sz w:val="26"/>
          <w:szCs w:val="26"/>
          <w:lang w:eastAsia="en-GB"/>
        </w:rPr>
        <w:t>s</w:t>
      </w:r>
      <w:r w:rsidR="00945486">
        <w:rPr>
          <w:rFonts w:ascii="Calibri" w:eastAsia="Times New Roman" w:hAnsi="Calibri" w:cs="Calibri"/>
          <w:sz w:val="26"/>
          <w:szCs w:val="26"/>
          <w:lang w:eastAsia="en-GB"/>
        </w:rPr>
        <w:t xml:space="preserve"> and</w:t>
      </w:r>
      <w:r w:rsidR="002557C5">
        <w:rPr>
          <w:rFonts w:ascii="Calibri" w:eastAsia="Times New Roman" w:hAnsi="Calibri" w:cs="Calibri"/>
          <w:sz w:val="26"/>
          <w:szCs w:val="26"/>
          <w:lang w:eastAsia="en-GB"/>
        </w:rPr>
        <w:t xml:space="preserve"> </w:t>
      </w:r>
      <w:r w:rsidR="00945486">
        <w:rPr>
          <w:rFonts w:ascii="Calibri" w:eastAsia="Times New Roman" w:hAnsi="Calibri" w:cs="Calibri"/>
          <w:sz w:val="26"/>
          <w:szCs w:val="26"/>
          <w:lang w:eastAsia="en-GB"/>
        </w:rPr>
        <w:t>public acceptance of pesticide use.</w:t>
      </w:r>
      <w:r w:rsidR="00F436D3">
        <w:rPr>
          <w:rFonts w:ascii="Calibri" w:eastAsia="Times New Roman" w:hAnsi="Calibri" w:cs="Calibri"/>
          <w:sz w:val="26"/>
          <w:szCs w:val="26"/>
          <w:lang w:eastAsia="en-GB"/>
        </w:rPr>
        <w:t xml:space="preserve"> IR-4 has three integrated focus areas, 1) Pest problems without solutions, 2) Resistance management, and 3) Residue mitigation priorities. </w:t>
      </w:r>
    </w:p>
    <w:p w14:paraId="56DBE13C" w14:textId="77777777" w:rsidR="00B94AD3" w:rsidRDefault="00B94AD3" w:rsidP="004C30A8">
      <w:pPr>
        <w:shd w:val="clear" w:color="auto" w:fill="FFFFFF"/>
        <w:spacing w:after="0" w:line="375" w:lineRule="atLeast"/>
        <w:textAlignment w:val="baseline"/>
        <w:rPr>
          <w:rFonts w:ascii="Calibri" w:eastAsia="Times New Roman" w:hAnsi="Calibri" w:cs="Calibri"/>
          <w:sz w:val="26"/>
          <w:szCs w:val="26"/>
          <w:lang w:eastAsia="en-GB"/>
        </w:rPr>
      </w:pPr>
    </w:p>
    <w:p w14:paraId="10102D70" w14:textId="77777777" w:rsidR="00B94AD3" w:rsidRPr="00363585" w:rsidRDefault="00B94AD3" w:rsidP="004C30A8">
      <w:pPr>
        <w:shd w:val="clear" w:color="auto" w:fill="FFFFFF"/>
        <w:spacing w:after="0" w:line="375" w:lineRule="atLeast"/>
        <w:textAlignment w:val="baseline"/>
        <w:rPr>
          <w:rFonts w:ascii="Calibri" w:eastAsia="Times New Roman" w:hAnsi="Calibri" w:cs="Calibri"/>
          <w:b/>
          <w:bCs/>
          <w:color w:val="70AD47" w:themeColor="accent6"/>
          <w:sz w:val="26"/>
          <w:szCs w:val="26"/>
          <w:u w:val="single"/>
          <w:lang w:eastAsia="en-GB"/>
        </w:rPr>
      </w:pPr>
      <w:r w:rsidRPr="00664FEB">
        <w:rPr>
          <w:rFonts w:ascii="Calibri" w:eastAsia="Times New Roman" w:hAnsi="Calibri" w:cs="Calibri"/>
          <w:b/>
          <w:bCs/>
          <w:color w:val="70AD47" w:themeColor="accent6"/>
          <w:sz w:val="28"/>
          <w:szCs w:val="28"/>
          <w:u w:val="single"/>
          <w:lang w:eastAsia="en-GB"/>
        </w:rPr>
        <w:t>Summary</w:t>
      </w:r>
    </w:p>
    <w:p w14:paraId="349C6D89" w14:textId="1A1864A2" w:rsidR="00AE3E3F" w:rsidRPr="002632F1" w:rsidRDefault="001409F9" w:rsidP="00AE3E3F">
      <w:pPr>
        <w:rPr>
          <w:rFonts w:ascii="Calibri" w:eastAsia="Times New Roman" w:hAnsi="Calibri" w:cs="Calibri"/>
          <w:color w:val="53565A"/>
          <w:sz w:val="26"/>
          <w:szCs w:val="26"/>
          <w:lang w:eastAsia="en-GB"/>
        </w:rPr>
      </w:pPr>
      <w:r>
        <w:rPr>
          <w:rFonts w:ascii="Calibri" w:eastAsia="Times New Roman" w:hAnsi="Calibri" w:cs="Calibri"/>
          <w:sz w:val="26"/>
          <w:szCs w:val="26"/>
          <w:lang w:eastAsia="en-GB"/>
        </w:rPr>
        <w:t>Although th</w:t>
      </w:r>
      <w:r w:rsidR="006E48B4">
        <w:rPr>
          <w:rFonts w:ascii="Calibri" w:eastAsia="Times New Roman" w:hAnsi="Calibri" w:cs="Calibri"/>
          <w:sz w:val="26"/>
          <w:szCs w:val="26"/>
          <w:lang w:eastAsia="en-GB"/>
        </w:rPr>
        <w:t>is was the</w:t>
      </w:r>
      <w:r>
        <w:rPr>
          <w:rFonts w:ascii="Calibri" w:eastAsia="Times New Roman" w:hAnsi="Calibri" w:cs="Calibri"/>
          <w:sz w:val="26"/>
          <w:szCs w:val="26"/>
          <w:lang w:eastAsia="en-GB"/>
        </w:rPr>
        <w:t xml:space="preserve"> 6</w:t>
      </w:r>
      <w:r w:rsidRPr="001409F9">
        <w:rPr>
          <w:rFonts w:ascii="Calibri" w:eastAsia="Times New Roman" w:hAnsi="Calibri" w:cs="Calibri"/>
          <w:sz w:val="26"/>
          <w:szCs w:val="26"/>
          <w:vertAlign w:val="superscript"/>
          <w:lang w:eastAsia="en-GB"/>
        </w:rPr>
        <w:t>th</w:t>
      </w:r>
      <w:r>
        <w:rPr>
          <w:rFonts w:ascii="Calibri" w:eastAsia="Times New Roman" w:hAnsi="Calibri" w:cs="Calibri"/>
          <w:sz w:val="26"/>
          <w:szCs w:val="26"/>
          <w:lang w:eastAsia="en-GB"/>
        </w:rPr>
        <w:t xml:space="preserve"> Annual </w:t>
      </w:r>
      <w:r w:rsidRPr="001409F9">
        <w:rPr>
          <w:rFonts w:ascii="Calibri" w:eastAsia="Times New Roman" w:hAnsi="Calibri" w:cs="Calibri"/>
          <w:sz w:val="26"/>
          <w:szCs w:val="26"/>
          <w:lang w:eastAsia="en-GB"/>
        </w:rPr>
        <w:t>Pests and Beneficials Review</w:t>
      </w:r>
      <w:r w:rsidR="006E48B4">
        <w:rPr>
          <w:rFonts w:ascii="Calibri" w:eastAsia="Times New Roman" w:hAnsi="Calibri" w:cs="Calibri"/>
          <w:sz w:val="26"/>
          <w:szCs w:val="26"/>
          <w:lang w:eastAsia="en-GB"/>
        </w:rPr>
        <w:t>, it was also</w:t>
      </w:r>
      <w:r w:rsidR="009824F6">
        <w:rPr>
          <w:rFonts w:ascii="Calibri" w:eastAsia="Times New Roman" w:hAnsi="Calibri" w:cs="Calibri"/>
          <w:sz w:val="26"/>
          <w:szCs w:val="26"/>
          <w:lang w:eastAsia="en-GB"/>
        </w:rPr>
        <w:t xml:space="preserve"> the </w:t>
      </w:r>
      <w:r w:rsidR="00B94AD3">
        <w:rPr>
          <w:rFonts w:ascii="Calibri" w:eastAsia="Times New Roman" w:hAnsi="Calibri" w:cs="Calibri"/>
          <w:sz w:val="26"/>
          <w:szCs w:val="26"/>
          <w:lang w:eastAsia="en-GB"/>
        </w:rPr>
        <w:t xml:space="preserve">first virtual </w:t>
      </w:r>
      <w:r w:rsidR="009824F6">
        <w:rPr>
          <w:rFonts w:ascii="Calibri" w:eastAsia="Times New Roman" w:hAnsi="Calibri" w:cs="Calibri"/>
          <w:sz w:val="26"/>
          <w:szCs w:val="26"/>
          <w:lang w:eastAsia="en-GB"/>
        </w:rPr>
        <w:t>event</w:t>
      </w:r>
      <w:r w:rsidR="00C613A9">
        <w:rPr>
          <w:rFonts w:ascii="Calibri" w:eastAsia="Times New Roman" w:hAnsi="Calibri" w:cs="Calibri"/>
          <w:sz w:val="26"/>
          <w:szCs w:val="26"/>
          <w:lang w:eastAsia="en-GB"/>
        </w:rPr>
        <w:t xml:space="preserve"> conducted by the group</w:t>
      </w:r>
      <w:r w:rsidR="009824F6">
        <w:rPr>
          <w:rFonts w:ascii="Calibri" w:eastAsia="Times New Roman" w:hAnsi="Calibri" w:cs="Calibri"/>
          <w:sz w:val="26"/>
          <w:szCs w:val="26"/>
          <w:lang w:eastAsia="en-GB"/>
        </w:rPr>
        <w:t xml:space="preserve">, </w:t>
      </w:r>
      <w:r w:rsidR="00C613A9">
        <w:rPr>
          <w:rFonts w:ascii="Calibri" w:eastAsia="Times New Roman" w:hAnsi="Calibri" w:cs="Calibri"/>
          <w:sz w:val="26"/>
          <w:szCs w:val="26"/>
          <w:lang w:eastAsia="en-GB"/>
        </w:rPr>
        <w:t>with</w:t>
      </w:r>
      <w:r w:rsidR="00363585">
        <w:rPr>
          <w:rFonts w:ascii="Calibri" w:eastAsia="Times New Roman" w:hAnsi="Calibri" w:cs="Calibri"/>
          <w:sz w:val="26"/>
          <w:szCs w:val="26"/>
          <w:lang w:eastAsia="en-GB"/>
        </w:rPr>
        <w:t xml:space="preserve"> (</w:t>
      </w:r>
      <w:r w:rsidR="006B4A4C">
        <w:rPr>
          <w:rFonts w:ascii="Calibri" w:eastAsia="Times New Roman" w:hAnsi="Calibri" w:cs="Calibri"/>
          <w:sz w:val="26"/>
          <w:szCs w:val="26"/>
          <w:lang w:eastAsia="en-GB"/>
        </w:rPr>
        <w:t>106</w:t>
      </w:r>
      <w:r w:rsidR="00363585">
        <w:rPr>
          <w:rFonts w:ascii="Calibri" w:eastAsia="Times New Roman" w:hAnsi="Calibri" w:cs="Calibri"/>
          <w:sz w:val="26"/>
          <w:szCs w:val="26"/>
          <w:lang w:eastAsia="en-GB"/>
        </w:rPr>
        <w:t>) delegates</w:t>
      </w:r>
      <w:r w:rsidR="00C613A9">
        <w:rPr>
          <w:rFonts w:ascii="Calibri" w:eastAsia="Times New Roman" w:hAnsi="Calibri" w:cs="Calibri"/>
          <w:sz w:val="26"/>
          <w:szCs w:val="26"/>
          <w:lang w:eastAsia="en-GB"/>
        </w:rPr>
        <w:t xml:space="preserve"> attending</w:t>
      </w:r>
      <w:r w:rsidR="00363585">
        <w:rPr>
          <w:rFonts w:ascii="Calibri" w:eastAsia="Times New Roman" w:hAnsi="Calibri" w:cs="Calibri"/>
          <w:sz w:val="26"/>
          <w:szCs w:val="26"/>
          <w:lang w:eastAsia="en-GB"/>
        </w:rPr>
        <w:t xml:space="preserve"> from across the country.</w:t>
      </w:r>
      <w:r w:rsidR="00BB221C">
        <w:rPr>
          <w:rFonts w:ascii="Calibri" w:eastAsia="Times New Roman" w:hAnsi="Calibri" w:cs="Calibri"/>
          <w:sz w:val="26"/>
          <w:szCs w:val="26"/>
          <w:lang w:eastAsia="en-GB"/>
        </w:rPr>
        <w:t xml:space="preserve"> It is clear from today’s Review that there are </w:t>
      </w:r>
      <w:r w:rsidR="000A14F5">
        <w:rPr>
          <w:rFonts w:ascii="Calibri" w:eastAsia="Times New Roman" w:hAnsi="Calibri" w:cs="Calibri"/>
          <w:sz w:val="26"/>
          <w:szCs w:val="26"/>
          <w:lang w:eastAsia="en-GB"/>
        </w:rPr>
        <w:t xml:space="preserve">still </w:t>
      </w:r>
      <w:r w:rsidR="00BB221C">
        <w:rPr>
          <w:rFonts w:ascii="Calibri" w:eastAsia="Times New Roman" w:hAnsi="Calibri" w:cs="Calibri"/>
          <w:sz w:val="26"/>
          <w:szCs w:val="26"/>
          <w:lang w:eastAsia="en-GB"/>
        </w:rPr>
        <w:t xml:space="preserve">many barriers to IPM, hence why wide scale adoption </w:t>
      </w:r>
      <w:r w:rsidR="003D3F01">
        <w:rPr>
          <w:rFonts w:ascii="Calibri" w:eastAsia="Times New Roman" w:hAnsi="Calibri" w:cs="Calibri"/>
          <w:sz w:val="26"/>
          <w:szCs w:val="26"/>
          <w:lang w:eastAsia="en-GB"/>
        </w:rPr>
        <w:t xml:space="preserve">especially </w:t>
      </w:r>
      <w:r w:rsidR="00ED789B">
        <w:rPr>
          <w:rFonts w:ascii="Calibri" w:eastAsia="Times New Roman" w:hAnsi="Calibri" w:cs="Calibri"/>
          <w:sz w:val="26"/>
          <w:szCs w:val="26"/>
          <w:lang w:eastAsia="en-GB"/>
        </w:rPr>
        <w:t>regarding</w:t>
      </w:r>
      <w:r w:rsidR="003D3F01">
        <w:rPr>
          <w:rFonts w:ascii="Calibri" w:eastAsia="Times New Roman" w:hAnsi="Calibri" w:cs="Calibri"/>
          <w:sz w:val="26"/>
          <w:szCs w:val="26"/>
          <w:lang w:eastAsia="en-GB"/>
        </w:rPr>
        <w:t xml:space="preserve"> biocontrols, precision application and </w:t>
      </w:r>
      <w:r w:rsidR="000A14F5">
        <w:rPr>
          <w:rFonts w:ascii="Calibri" w:eastAsia="Times New Roman" w:hAnsi="Calibri" w:cs="Calibri"/>
          <w:sz w:val="26"/>
          <w:szCs w:val="26"/>
          <w:lang w:eastAsia="en-GB"/>
        </w:rPr>
        <w:t xml:space="preserve">other </w:t>
      </w:r>
      <w:r w:rsidR="003D3F01">
        <w:rPr>
          <w:rFonts w:ascii="Calibri" w:eastAsia="Times New Roman" w:hAnsi="Calibri" w:cs="Calibri"/>
          <w:sz w:val="26"/>
          <w:szCs w:val="26"/>
          <w:lang w:eastAsia="en-GB"/>
        </w:rPr>
        <w:t xml:space="preserve">new </w:t>
      </w:r>
      <w:r w:rsidR="00EC1053">
        <w:rPr>
          <w:rFonts w:ascii="Calibri" w:eastAsia="Times New Roman" w:hAnsi="Calibri" w:cs="Calibri"/>
          <w:sz w:val="26"/>
          <w:szCs w:val="26"/>
          <w:lang w:eastAsia="en-GB"/>
        </w:rPr>
        <w:t>technology</w:t>
      </w:r>
      <w:r w:rsidR="00003312">
        <w:rPr>
          <w:rFonts w:ascii="Calibri" w:eastAsia="Times New Roman" w:hAnsi="Calibri" w:cs="Calibri"/>
          <w:sz w:val="26"/>
          <w:szCs w:val="26"/>
          <w:lang w:eastAsia="en-GB"/>
        </w:rPr>
        <w:t xml:space="preserve"> has been perceived as low</w:t>
      </w:r>
      <w:r w:rsidR="003D3F01">
        <w:rPr>
          <w:rFonts w:ascii="Calibri" w:eastAsia="Times New Roman" w:hAnsi="Calibri" w:cs="Calibri"/>
          <w:sz w:val="26"/>
          <w:szCs w:val="26"/>
          <w:lang w:eastAsia="en-GB"/>
        </w:rPr>
        <w:t>. However, there are many groups improving the eas</w:t>
      </w:r>
      <w:r w:rsidR="00AD0184">
        <w:rPr>
          <w:rFonts w:ascii="Calibri" w:eastAsia="Times New Roman" w:hAnsi="Calibri" w:cs="Calibri"/>
          <w:sz w:val="26"/>
          <w:szCs w:val="26"/>
          <w:lang w:eastAsia="en-GB"/>
        </w:rPr>
        <w:t>e</w:t>
      </w:r>
      <w:r w:rsidR="003D3F01">
        <w:rPr>
          <w:rFonts w:ascii="Calibri" w:eastAsia="Times New Roman" w:hAnsi="Calibri" w:cs="Calibri"/>
          <w:sz w:val="26"/>
          <w:szCs w:val="26"/>
          <w:lang w:eastAsia="en-GB"/>
        </w:rPr>
        <w:t xml:space="preserve"> of use</w:t>
      </w:r>
      <w:r w:rsidR="006B6DA4">
        <w:rPr>
          <w:rFonts w:ascii="Calibri" w:eastAsia="Times New Roman" w:hAnsi="Calibri" w:cs="Calibri"/>
          <w:sz w:val="26"/>
          <w:szCs w:val="26"/>
          <w:lang w:eastAsia="en-GB"/>
        </w:rPr>
        <w:t xml:space="preserve"> </w:t>
      </w:r>
      <w:r w:rsidR="002A307D">
        <w:rPr>
          <w:rFonts w:ascii="Calibri" w:eastAsia="Times New Roman" w:hAnsi="Calibri" w:cs="Calibri"/>
          <w:sz w:val="26"/>
          <w:szCs w:val="26"/>
          <w:lang w:eastAsia="en-GB"/>
        </w:rPr>
        <w:t xml:space="preserve">and reliability of these technologies, to </w:t>
      </w:r>
      <w:r w:rsidR="00B81F2E">
        <w:rPr>
          <w:rFonts w:ascii="Calibri" w:eastAsia="Times New Roman" w:hAnsi="Calibri" w:cs="Calibri"/>
          <w:sz w:val="26"/>
          <w:szCs w:val="26"/>
          <w:lang w:eastAsia="en-GB"/>
        </w:rPr>
        <w:t xml:space="preserve">remove </w:t>
      </w:r>
      <w:r w:rsidR="000A14F5">
        <w:rPr>
          <w:rFonts w:ascii="Calibri" w:eastAsia="Times New Roman" w:hAnsi="Calibri" w:cs="Calibri"/>
          <w:sz w:val="26"/>
          <w:szCs w:val="26"/>
          <w:lang w:eastAsia="en-GB"/>
        </w:rPr>
        <w:t xml:space="preserve">or reduce </w:t>
      </w:r>
      <w:r w:rsidR="00B81F2E">
        <w:rPr>
          <w:rFonts w:ascii="Calibri" w:eastAsia="Times New Roman" w:hAnsi="Calibri" w:cs="Calibri"/>
          <w:sz w:val="26"/>
          <w:szCs w:val="26"/>
          <w:lang w:eastAsia="en-GB"/>
        </w:rPr>
        <w:t>some barriers face</w:t>
      </w:r>
      <w:r w:rsidR="000A14F5">
        <w:rPr>
          <w:rFonts w:ascii="Calibri" w:eastAsia="Times New Roman" w:hAnsi="Calibri" w:cs="Calibri"/>
          <w:sz w:val="26"/>
          <w:szCs w:val="26"/>
          <w:lang w:eastAsia="en-GB"/>
        </w:rPr>
        <w:t>d</w:t>
      </w:r>
      <w:r w:rsidR="00B81F2E">
        <w:rPr>
          <w:rFonts w:ascii="Calibri" w:eastAsia="Times New Roman" w:hAnsi="Calibri" w:cs="Calibri"/>
          <w:sz w:val="26"/>
          <w:szCs w:val="26"/>
          <w:lang w:eastAsia="en-GB"/>
        </w:rPr>
        <w:t xml:space="preserve"> by high level IPM approaches</w:t>
      </w:r>
      <w:r w:rsidR="006B6DA4">
        <w:rPr>
          <w:rFonts w:ascii="Calibri" w:eastAsia="Times New Roman" w:hAnsi="Calibri" w:cs="Calibri"/>
          <w:sz w:val="26"/>
          <w:szCs w:val="26"/>
          <w:lang w:eastAsia="en-GB"/>
        </w:rPr>
        <w:t xml:space="preserve">. This </w:t>
      </w:r>
      <w:r w:rsidR="00AD0184">
        <w:rPr>
          <w:rFonts w:ascii="Calibri" w:eastAsia="Times New Roman" w:hAnsi="Calibri" w:cs="Calibri"/>
          <w:sz w:val="26"/>
          <w:szCs w:val="26"/>
          <w:lang w:eastAsia="en-GB"/>
        </w:rPr>
        <w:t>increased</w:t>
      </w:r>
      <w:r w:rsidR="006B6DA4">
        <w:rPr>
          <w:rFonts w:ascii="Calibri" w:eastAsia="Times New Roman" w:hAnsi="Calibri" w:cs="Calibri"/>
          <w:sz w:val="26"/>
          <w:szCs w:val="26"/>
          <w:lang w:eastAsia="en-GB"/>
        </w:rPr>
        <w:t xml:space="preserve"> investment in the sector along with </w:t>
      </w:r>
      <w:r w:rsidR="002D06B8">
        <w:rPr>
          <w:rFonts w:ascii="Calibri" w:eastAsia="Times New Roman" w:hAnsi="Calibri" w:cs="Calibri"/>
          <w:sz w:val="26"/>
          <w:szCs w:val="26"/>
          <w:lang w:eastAsia="en-GB"/>
        </w:rPr>
        <w:t xml:space="preserve">new processes </w:t>
      </w:r>
      <w:r w:rsidR="000A14F5">
        <w:rPr>
          <w:rFonts w:ascii="Calibri" w:eastAsia="Times New Roman" w:hAnsi="Calibri" w:cs="Calibri"/>
          <w:sz w:val="26"/>
          <w:szCs w:val="26"/>
          <w:lang w:eastAsia="en-GB"/>
        </w:rPr>
        <w:t>and approaches from</w:t>
      </w:r>
      <w:r w:rsidR="002D06B8">
        <w:rPr>
          <w:rFonts w:ascii="Calibri" w:eastAsia="Times New Roman" w:hAnsi="Calibri" w:cs="Calibri"/>
          <w:sz w:val="26"/>
          <w:szCs w:val="26"/>
          <w:lang w:eastAsia="en-GB"/>
        </w:rPr>
        <w:t xml:space="preserve"> regulators, such as CRD, </w:t>
      </w:r>
      <w:r w:rsidR="00AD0184">
        <w:rPr>
          <w:rFonts w:ascii="Calibri" w:eastAsia="Times New Roman" w:hAnsi="Calibri" w:cs="Calibri"/>
          <w:sz w:val="26"/>
          <w:szCs w:val="26"/>
          <w:lang w:eastAsia="en-GB"/>
        </w:rPr>
        <w:t xml:space="preserve">will inevitably continue the trend of wider </w:t>
      </w:r>
      <w:r w:rsidR="000A14F5">
        <w:rPr>
          <w:rFonts w:ascii="Calibri" w:eastAsia="Times New Roman" w:hAnsi="Calibri" w:cs="Calibri"/>
          <w:sz w:val="26"/>
          <w:szCs w:val="26"/>
          <w:lang w:eastAsia="en-GB"/>
        </w:rPr>
        <w:t xml:space="preserve">adoption of </w:t>
      </w:r>
      <w:r w:rsidR="00AD0184">
        <w:rPr>
          <w:rFonts w:ascii="Calibri" w:eastAsia="Times New Roman" w:hAnsi="Calibri" w:cs="Calibri"/>
          <w:sz w:val="26"/>
          <w:szCs w:val="26"/>
          <w:lang w:eastAsia="en-GB"/>
        </w:rPr>
        <w:t>IPM by the industry going forwards</w:t>
      </w:r>
      <w:r w:rsidR="003D64E4">
        <w:rPr>
          <w:rFonts w:ascii="Calibri" w:eastAsia="Times New Roman" w:hAnsi="Calibri" w:cs="Calibri"/>
          <w:sz w:val="26"/>
          <w:szCs w:val="26"/>
          <w:lang w:eastAsia="en-GB"/>
        </w:rPr>
        <w:t xml:space="preserve">. </w:t>
      </w:r>
      <w:r w:rsidR="00ED789B">
        <w:rPr>
          <w:rFonts w:ascii="Calibri" w:eastAsia="Times New Roman" w:hAnsi="Calibri" w:cs="Calibri"/>
          <w:sz w:val="26"/>
          <w:szCs w:val="26"/>
          <w:lang w:eastAsia="en-GB"/>
        </w:rPr>
        <w:t>It was generally agreed that economics will drive</w:t>
      </w:r>
      <w:r w:rsidR="00B347D0">
        <w:rPr>
          <w:rFonts w:ascii="Calibri" w:eastAsia="Times New Roman" w:hAnsi="Calibri" w:cs="Calibri"/>
          <w:sz w:val="26"/>
          <w:szCs w:val="26"/>
          <w:lang w:eastAsia="en-GB"/>
        </w:rPr>
        <w:t xml:space="preserve"> </w:t>
      </w:r>
      <w:r w:rsidR="00ED789B">
        <w:rPr>
          <w:rFonts w:ascii="Calibri" w:eastAsia="Times New Roman" w:hAnsi="Calibri" w:cs="Calibri"/>
          <w:sz w:val="26"/>
          <w:szCs w:val="26"/>
          <w:lang w:eastAsia="en-GB"/>
        </w:rPr>
        <w:t>innovation, but farmers need evidence, education and cl</w:t>
      </w:r>
      <w:r w:rsidR="000A14F5">
        <w:rPr>
          <w:rFonts w:ascii="Calibri" w:eastAsia="Times New Roman" w:hAnsi="Calibri" w:cs="Calibri"/>
          <w:sz w:val="26"/>
          <w:szCs w:val="26"/>
          <w:lang w:eastAsia="en-GB"/>
        </w:rPr>
        <w:t>arity on</w:t>
      </w:r>
      <w:r w:rsidR="00ED789B">
        <w:rPr>
          <w:rFonts w:ascii="Calibri" w:eastAsia="Times New Roman" w:hAnsi="Calibri" w:cs="Calibri"/>
          <w:sz w:val="26"/>
          <w:szCs w:val="26"/>
          <w:lang w:eastAsia="en-GB"/>
        </w:rPr>
        <w:t xml:space="preserve"> legislation </w:t>
      </w:r>
      <w:r w:rsidR="006B4A4C">
        <w:rPr>
          <w:rFonts w:ascii="Calibri" w:eastAsia="Times New Roman" w:hAnsi="Calibri" w:cs="Calibri"/>
          <w:sz w:val="26"/>
          <w:szCs w:val="26"/>
          <w:lang w:eastAsia="en-GB"/>
        </w:rPr>
        <w:t>applied to</w:t>
      </w:r>
      <w:r w:rsidR="00ED789B">
        <w:rPr>
          <w:rFonts w:ascii="Calibri" w:eastAsia="Times New Roman" w:hAnsi="Calibri" w:cs="Calibri"/>
          <w:sz w:val="26"/>
          <w:szCs w:val="26"/>
          <w:lang w:eastAsia="en-GB"/>
        </w:rPr>
        <w:t xml:space="preserve"> new technologies which </w:t>
      </w:r>
      <w:r w:rsidR="000A14F5">
        <w:rPr>
          <w:rFonts w:ascii="Calibri" w:eastAsia="Times New Roman" w:hAnsi="Calibri" w:cs="Calibri"/>
          <w:sz w:val="26"/>
          <w:szCs w:val="26"/>
          <w:lang w:eastAsia="en-GB"/>
        </w:rPr>
        <w:t>are not covered</w:t>
      </w:r>
      <w:r w:rsidR="00ED789B">
        <w:rPr>
          <w:rFonts w:ascii="Calibri" w:eastAsia="Times New Roman" w:hAnsi="Calibri" w:cs="Calibri"/>
          <w:sz w:val="26"/>
          <w:szCs w:val="26"/>
          <w:lang w:eastAsia="en-GB"/>
        </w:rPr>
        <w:t xml:space="preserve"> with</w:t>
      </w:r>
      <w:r w:rsidR="000A14F5">
        <w:rPr>
          <w:rFonts w:ascii="Calibri" w:eastAsia="Times New Roman" w:hAnsi="Calibri" w:cs="Calibri"/>
          <w:sz w:val="26"/>
          <w:szCs w:val="26"/>
          <w:lang w:eastAsia="en-GB"/>
        </w:rPr>
        <w:t xml:space="preserve"> current</w:t>
      </w:r>
      <w:r w:rsidR="00ED789B">
        <w:rPr>
          <w:rFonts w:ascii="Calibri" w:eastAsia="Times New Roman" w:hAnsi="Calibri" w:cs="Calibri"/>
          <w:sz w:val="26"/>
          <w:szCs w:val="26"/>
          <w:lang w:eastAsia="en-GB"/>
        </w:rPr>
        <w:t xml:space="preserve"> CPP labels, e.g. reduced </w:t>
      </w:r>
      <w:proofErr w:type="gramStart"/>
      <w:r w:rsidR="00ED789B">
        <w:rPr>
          <w:rFonts w:ascii="Calibri" w:eastAsia="Times New Roman" w:hAnsi="Calibri" w:cs="Calibri"/>
          <w:sz w:val="26"/>
          <w:szCs w:val="26"/>
          <w:lang w:eastAsia="en-GB"/>
        </w:rPr>
        <w:t>dose</w:t>
      </w:r>
      <w:proofErr w:type="gramEnd"/>
      <w:r w:rsidR="00ED789B">
        <w:rPr>
          <w:rFonts w:ascii="Calibri" w:eastAsia="Times New Roman" w:hAnsi="Calibri" w:cs="Calibri"/>
          <w:sz w:val="26"/>
          <w:szCs w:val="26"/>
          <w:lang w:eastAsia="en-GB"/>
        </w:rPr>
        <w:t xml:space="preserve"> and targeted application. </w:t>
      </w:r>
      <w:r w:rsidR="00395793">
        <w:rPr>
          <w:rFonts w:ascii="Calibri" w:eastAsia="Times New Roman" w:hAnsi="Calibri" w:cs="Calibri"/>
          <w:sz w:val="26"/>
          <w:szCs w:val="26"/>
          <w:lang w:eastAsia="en-GB"/>
        </w:rPr>
        <w:t>Government need</w:t>
      </w:r>
      <w:r w:rsidR="000A14F5">
        <w:rPr>
          <w:rFonts w:ascii="Calibri" w:eastAsia="Times New Roman" w:hAnsi="Calibri" w:cs="Calibri"/>
          <w:sz w:val="26"/>
          <w:szCs w:val="26"/>
          <w:lang w:eastAsia="en-GB"/>
        </w:rPr>
        <w:t>s</w:t>
      </w:r>
      <w:r w:rsidR="00395793">
        <w:rPr>
          <w:rFonts w:ascii="Calibri" w:eastAsia="Times New Roman" w:hAnsi="Calibri" w:cs="Calibri"/>
          <w:sz w:val="26"/>
          <w:szCs w:val="26"/>
          <w:lang w:eastAsia="en-GB"/>
        </w:rPr>
        <w:t xml:space="preserve"> to assist farmers and</w:t>
      </w:r>
      <w:r w:rsidR="000A14F5">
        <w:rPr>
          <w:rFonts w:ascii="Calibri" w:eastAsia="Times New Roman" w:hAnsi="Calibri" w:cs="Calibri"/>
          <w:sz w:val="26"/>
          <w:szCs w:val="26"/>
          <w:lang w:eastAsia="en-GB"/>
        </w:rPr>
        <w:t xml:space="preserve"> the</w:t>
      </w:r>
      <w:r w:rsidR="00395793">
        <w:rPr>
          <w:rFonts w:ascii="Calibri" w:eastAsia="Times New Roman" w:hAnsi="Calibri" w:cs="Calibri"/>
          <w:sz w:val="26"/>
          <w:szCs w:val="26"/>
          <w:lang w:eastAsia="en-GB"/>
        </w:rPr>
        <w:t xml:space="preserve"> industry in the speedy delivery of </w:t>
      </w:r>
      <w:r w:rsidR="000A14F5">
        <w:rPr>
          <w:rFonts w:ascii="Calibri" w:eastAsia="Times New Roman" w:hAnsi="Calibri" w:cs="Calibri"/>
          <w:sz w:val="26"/>
          <w:szCs w:val="26"/>
          <w:lang w:eastAsia="en-GB"/>
        </w:rPr>
        <w:t xml:space="preserve">appropriate </w:t>
      </w:r>
      <w:r w:rsidR="00395793">
        <w:rPr>
          <w:rFonts w:ascii="Calibri" w:eastAsia="Times New Roman" w:hAnsi="Calibri" w:cs="Calibri"/>
          <w:sz w:val="26"/>
          <w:szCs w:val="26"/>
          <w:lang w:eastAsia="en-GB"/>
        </w:rPr>
        <w:t xml:space="preserve">legislation </w:t>
      </w:r>
      <w:r w:rsidR="000A14F5">
        <w:rPr>
          <w:rFonts w:ascii="Calibri" w:eastAsia="Times New Roman" w:hAnsi="Calibri" w:cs="Calibri"/>
          <w:sz w:val="26"/>
          <w:szCs w:val="26"/>
          <w:lang w:eastAsia="en-GB"/>
        </w:rPr>
        <w:t>for</w:t>
      </w:r>
      <w:r w:rsidR="00395793">
        <w:rPr>
          <w:rFonts w:ascii="Calibri" w:eastAsia="Times New Roman" w:hAnsi="Calibri" w:cs="Calibri"/>
          <w:sz w:val="26"/>
          <w:szCs w:val="26"/>
          <w:lang w:eastAsia="en-GB"/>
        </w:rPr>
        <w:t xml:space="preserve"> new CPP reduction and pesticide </w:t>
      </w:r>
      <w:r w:rsidR="00395793">
        <w:rPr>
          <w:rFonts w:ascii="Calibri" w:eastAsia="Times New Roman" w:hAnsi="Calibri" w:cs="Calibri"/>
          <w:sz w:val="26"/>
          <w:szCs w:val="26"/>
          <w:lang w:eastAsia="en-GB"/>
        </w:rPr>
        <w:lastRenderedPageBreak/>
        <w:t>free technologies to facilitate innovation</w:t>
      </w:r>
      <w:r w:rsidR="000A14F5">
        <w:rPr>
          <w:rFonts w:ascii="Calibri" w:eastAsia="Times New Roman" w:hAnsi="Calibri" w:cs="Calibri"/>
          <w:sz w:val="26"/>
          <w:szCs w:val="26"/>
          <w:lang w:eastAsia="en-GB"/>
        </w:rPr>
        <w:t xml:space="preserve"> and move toward the common goal of unversal IPM adoption</w:t>
      </w:r>
      <w:r w:rsidR="00395793">
        <w:rPr>
          <w:rFonts w:ascii="Calibri" w:eastAsia="Times New Roman" w:hAnsi="Calibri" w:cs="Calibri"/>
          <w:sz w:val="26"/>
          <w:szCs w:val="26"/>
          <w:lang w:eastAsia="en-GB"/>
        </w:rPr>
        <w:t xml:space="preserve">. </w:t>
      </w:r>
    </w:p>
    <w:sectPr w:rsidR="00AE3E3F" w:rsidRPr="00263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D0"/>
    <w:rsid w:val="00003312"/>
    <w:rsid w:val="00005318"/>
    <w:rsid w:val="0002108C"/>
    <w:rsid w:val="0002462D"/>
    <w:rsid w:val="000457A6"/>
    <w:rsid w:val="000459BB"/>
    <w:rsid w:val="00055044"/>
    <w:rsid w:val="00061D01"/>
    <w:rsid w:val="00070BFF"/>
    <w:rsid w:val="00093D87"/>
    <w:rsid w:val="000968F9"/>
    <w:rsid w:val="000A14F5"/>
    <w:rsid w:val="000A4E5C"/>
    <w:rsid w:val="000B0E99"/>
    <w:rsid w:val="000C223C"/>
    <w:rsid w:val="000C35FD"/>
    <w:rsid w:val="000D0668"/>
    <w:rsid w:val="000D3BF3"/>
    <w:rsid w:val="000E199A"/>
    <w:rsid w:val="000F49B9"/>
    <w:rsid w:val="000F5848"/>
    <w:rsid w:val="000F66B1"/>
    <w:rsid w:val="001149C6"/>
    <w:rsid w:val="00134DA2"/>
    <w:rsid w:val="001409F9"/>
    <w:rsid w:val="00143872"/>
    <w:rsid w:val="00161783"/>
    <w:rsid w:val="00164D9E"/>
    <w:rsid w:val="00171155"/>
    <w:rsid w:val="00175994"/>
    <w:rsid w:val="00185179"/>
    <w:rsid w:val="001A46C7"/>
    <w:rsid w:val="001A4D3F"/>
    <w:rsid w:val="001B11E7"/>
    <w:rsid w:val="001C1B0E"/>
    <w:rsid w:val="001C23CA"/>
    <w:rsid w:val="001C59F8"/>
    <w:rsid w:val="001D7D9B"/>
    <w:rsid w:val="001E03F3"/>
    <w:rsid w:val="001E3099"/>
    <w:rsid w:val="001F5BCC"/>
    <w:rsid w:val="001F63F8"/>
    <w:rsid w:val="002074D6"/>
    <w:rsid w:val="00211AAF"/>
    <w:rsid w:val="00224C49"/>
    <w:rsid w:val="00227E64"/>
    <w:rsid w:val="002557C5"/>
    <w:rsid w:val="002632F1"/>
    <w:rsid w:val="00272C93"/>
    <w:rsid w:val="00274984"/>
    <w:rsid w:val="002877D0"/>
    <w:rsid w:val="00292CBE"/>
    <w:rsid w:val="002A307D"/>
    <w:rsid w:val="002B2A7A"/>
    <w:rsid w:val="002D06B8"/>
    <w:rsid w:val="002E00B5"/>
    <w:rsid w:val="002E0232"/>
    <w:rsid w:val="002E1406"/>
    <w:rsid w:val="002F4231"/>
    <w:rsid w:val="00326E08"/>
    <w:rsid w:val="00343DA0"/>
    <w:rsid w:val="00343E0D"/>
    <w:rsid w:val="003443F7"/>
    <w:rsid w:val="00344C93"/>
    <w:rsid w:val="00357BB4"/>
    <w:rsid w:val="00361148"/>
    <w:rsid w:val="00363236"/>
    <w:rsid w:val="003633A9"/>
    <w:rsid w:val="00363585"/>
    <w:rsid w:val="0037267B"/>
    <w:rsid w:val="003814D9"/>
    <w:rsid w:val="00387587"/>
    <w:rsid w:val="00395793"/>
    <w:rsid w:val="003A4E7A"/>
    <w:rsid w:val="003B44DA"/>
    <w:rsid w:val="003D15C9"/>
    <w:rsid w:val="003D3F01"/>
    <w:rsid w:val="003D63EB"/>
    <w:rsid w:val="003D64E4"/>
    <w:rsid w:val="003D7A67"/>
    <w:rsid w:val="003F58B0"/>
    <w:rsid w:val="0040121A"/>
    <w:rsid w:val="0042570A"/>
    <w:rsid w:val="00430583"/>
    <w:rsid w:val="00445F17"/>
    <w:rsid w:val="00446A2E"/>
    <w:rsid w:val="0046142D"/>
    <w:rsid w:val="004677FE"/>
    <w:rsid w:val="004838FC"/>
    <w:rsid w:val="004A5D31"/>
    <w:rsid w:val="004A736A"/>
    <w:rsid w:val="004B3382"/>
    <w:rsid w:val="004B5B82"/>
    <w:rsid w:val="004B7D3A"/>
    <w:rsid w:val="004C30A8"/>
    <w:rsid w:val="004D4C91"/>
    <w:rsid w:val="004D6F76"/>
    <w:rsid w:val="004E3005"/>
    <w:rsid w:val="004E77C1"/>
    <w:rsid w:val="004F186F"/>
    <w:rsid w:val="004F56E0"/>
    <w:rsid w:val="004F6A50"/>
    <w:rsid w:val="00501164"/>
    <w:rsid w:val="00531E19"/>
    <w:rsid w:val="0053450F"/>
    <w:rsid w:val="00537D23"/>
    <w:rsid w:val="00543390"/>
    <w:rsid w:val="00561A36"/>
    <w:rsid w:val="00564891"/>
    <w:rsid w:val="005736B8"/>
    <w:rsid w:val="005772FE"/>
    <w:rsid w:val="005927EB"/>
    <w:rsid w:val="00597873"/>
    <w:rsid w:val="005E2E48"/>
    <w:rsid w:val="005F586E"/>
    <w:rsid w:val="005F7E7B"/>
    <w:rsid w:val="006009B4"/>
    <w:rsid w:val="00602114"/>
    <w:rsid w:val="00602C73"/>
    <w:rsid w:val="00605AD0"/>
    <w:rsid w:val="006157A7"/>
    <w:rsid w:val="00617AD0"/>
    <w:rsid w:val="00624884"/>
    <w:rsid w:val="00624BE9"/>
    <w:rsid w:val="00625765"/>
    <w:rsid w:val="006414C5"/>
    <w:rsid w:val="00642AA5"/>
    <w:rsid w:val="00647F18"/>
    <w:rsid w:val="00651A58"/>
    <w:rsid w:val="00653F17"/>
    <w:rsid w:val="00661ADF"/>
    <w:rsid w:val="00664FEB"/>
    <w:rsid w:val="00675D56"/>
    <w:rsid w:val="00685DB4"/>
    <w:rsid w:val="00695BCF"/>
    <w:rsid w:val="00696BAC"/>
    <w:rsid w:val="006B4A4C"/>
    <w:rsid w:val="006B6DA4"/>
    <w:rsid w:val="006C2465"/>
    <w:rsid w:val="006C5D4B"/>
    <w:rsid w:val="006D6D67"/>
    <w:rsid w:val="006E3417"/>
    <w:rsid w:val="006E48B4"/>
    <w:rsid w:val="006E5C61"/>
    <w:rsid w:val="006E7C19"/>
    <w:rsid w:val="007047C1"/>
    <w:rsid w:val="00727925"/>
    <w:rsid w:val="00734FD3"/>
    <w:rsid w:val="00741155"/>
    <w:rsid w:val="00741FA7"/>
    <w:rsid w:val="00744912"/>
    <w:rsid w:val="0075664A"/>
    <w:rsid w:val="00772F47"/>
    <w:rsid w:val="00773BB0"/>
    <w:rsid w:val="0077516D"/>
    <w:rsid w:val="007944A8"/>
    <w:rsid w:val="007A40E8"/>
    <w:rsid w:val="007B4701"/>
    <w:rsid w:val="007C4F6F"/>
    <w:rsid w:val="007D2862"/>
    <w:rsid w:val="007D7A71"/>
    <w:rsid w:val="008148B8"/>
    <w:rsid w:val="00834C8A"/>
    <w:rsid w:val="00835E03"/>
    <w:rsid w:val="00842726"/>
    <w:rsid w:val="00873070"/>
    <w:rsid w:val="008741E8"/>
    <w:rsid w:val="00896394"/>
    <w:rsid w:val="00896DE5"/>
    <w:rsid w:val="008A38B8"/>
    <w:rsid w:val="008A3A7A"/>
    <w:rsid w:val="008A4304"/>
    <w:rsid w:val="008B1415"/>
    <w:rsid w:val="008C4C5B"/>
    <w:rsid w:val="008C7C31"/>
    <w:rsid w:val="008D1F47"/>
    <w:rsid w:val="008F2EA5"/>
    <w:rsid w:val="00904EDA"/>
    <w:rsid w:val="0092076D"/>
    <w:rsid w:val="00923F56"/>
    <w:rsid w:val="00925B49"/>
    <w:rsid w:val="00927916"/>
    <w:rsid w:val="00927CEE"/>
    <w:rsid w:val="00936BCE"/>
    <w:rsid w:val="00943255"/>
    <w:rsid w:val="00945486"/>
    <w:rsid w:val="0094684F"/>
    <w:rsid w:val="009469B6"/>
    <w:rsid w:val="00947BD4"/>
    <w:rsid w:val="00950242"/>
    <w:rsid w:val="00951912"/>
    <w:rsid w:val="00952E35"/>
    <w:rsid w:val="00962E24"/>
    <w:rsid w:val="009648A5"/>
    <w:rsid w:val="00970D61"/>
    <w:rsid w:val="00973641"/>
    <w:rsid w:val="00973FCF"/>
    <w:rsid w:val="0097599B"/>
    <w:rsid w:val="009824F6"/>
    <w:rsid w:val="0099269D"/>
    <w:rsid w:val="009B79C2"/>
    <w:rsid w:val="009E137E"/>
    <w:rsid w:val="009E4D7F"/>
    <w:rsid w:val="009E627D"/>
    <w:rsid w:val="009E7BC8"/>
    <w:rsid w:val="009F111D"/>
    <w:rsid w:val="009F69B6"/>
    <w:rsid w:val="00A06D8A"/>
    <w:rsid w:val="00A14395"/>
    <w:rsid w:val="00A16ABA"/>
    <w:rsid w:val="00A16F9F"/>
    <w:rsid w:val="00A42255"/>
    <w:rsid w:val="00A5161E"/>
    <w:rsid w:val="00A606F7"/>
    <w:rsid w:val="00A72FD7"/>
    <w:rsid w:val="00A76B8E"/>
    <w:rsid w:val="00A8368A"/>
    <w:rsid w:val="00A93971"/>
    <w:rsid w:val="00AA3318"/>
    <w:rsid w:val="00AC3C6B"/>
    <w:rsid w:val="00AC5417"/>
    <w:rsid w:val="00AD0184"/>
    <w:rsid w:val="00AD1DAD"/>
    <w:rsid w:val="00AD510D"/>
    <w:rsid w:val="00AE0BAC"/>
    <w:rsid w:val="00AE3E3F"/>
    <w:rsid w:val="00AF108A"/>
    <w:rsid w:val="00AF5EB8"/>
    <w:rsid w:val="00B00B99"/>
    <w:rsid w:val="00B249B8"/>
    <w:rsid w:val="00B25C35"/>
    <w:rsid w:val="00B347D0"/>
    <w:rsid w:val="00B3602F"/>
    <w:rsid w:val="00B4029C"/>
    <w:rsid w:val="00B45701"/>
    <w:rsid w:val="00B54B61"/>
    <w:rsid w:val="00B6374C"/>
    <w:rsid w:val="00B7363B"/>
    <w:rsid w:val="00B81F2E"/>
    <w:rsid w:val="00B86704"/>
    <w:rsid w:val="00B94AD3"/>
    <w:rsid w:val="00BA4580"/>
    <w:rsid w:val="00BB221C"/>
    <w:rsid w:val="00BD2A6C"/>
    <w:rsid w:val="00BD3D15"/>
    <w:rsid w:val="00BE4D78"/>
    <w:rsid w:val="00BF2556"/>
    <w:rsid w:val="00C054C7"/>
    <w:rsid w:val="00C14C10"/>
    <w:rsid w:val="00C162AD"/>
    <w:rsid w:val="00C2679A"/>
    <w:rsid w:val="00C31824"/>
    <w:rsid w:val="00C339B3"/>
    <w:rsid w:val="00C41269"/>
    <w:rsid w:val="00C46BBD"/>
    <w:rsid w:val="00C522A2"/>
    <w:rsid w:val="00C613A9"/>
    <w:rsid w:val="00C62E0E"/>
    <w:rsid w:val="00C66B69"/>
    <w:rsid w:val="00C818AA"/>
    <w:rsid w:val="00CC46A1"/>
    <w:rsid w:val="00CD5B59"/>
    <w:rsid w:val="00CE58D0"/>
    <w:rsid w:val="00D0129F"/>
    <w:rsid w:val="00D058B8"/>
    <w:rsid w:val="00D1675E"/>
    <w:rsid w:val="00D30FB2"/>
    <w:rsid w:val="00D35B3D"/>
    <w:rsid w:val="00D40C84"/>
    <w:rsid w:val="00D50910"/>
    <w:rsid w:val="00D5146B"/>
    <w:rsid w:val="00D53831"/>
    <w:rsid w:val="00D80904"/>
    <w:rsid w:val="00D818D3"/>
    <w:rsid w:val="00D869FD"/>
    <w:rsid w:val="00DA3528"/>
    <w:rsid w:val="00DB5986"/>
    <w:rsid w:val="00DC0759"/>
    <w:rsid w:val="00DC1D4E"/>
    <w:rsid w:val="00DD470A"/>
    <w:rsid w:val="00DE022A"/>
    <w:rsid w:val="00DE75B5"/>
    <w:rsid w:val="00DF4CDE"/>
    <w:rsid w:val="00E13922"/>
    <w:rsid w:val="00E26E4B"/>
    <w:rsid w:val="00E46275"/>
    <w:rsid w:val="00E478E1"/>
    <w:rsid w:val="00E502C3"/>
    <w:rsid w:val="00E53893"/>
    <w:rsid w:val="00E65F26"/>
    <w:rsid w:val="00E80CD8"/>
    <w:rsid w:val="00E82342"/>
    <w:rsid w:val="00EA0EDF"/>
    <w:rsid w:val="00EA1DE9"/>
    <w:rsid w:val="00EA1F9B"/>
    <w:rsid w:val="00EA27FB"/>
    <w:rsid w:val="00EC1053"/>
    <w:rsid w:val="00EC46FC"/>
    <w:rsid w:val="00ED3125"/>
    <w:rsid w:val="00ED3E48"/>
    <w:rsid w:val="00ED789B"/>
    <w:rsid w:val="00EE3B59"/>
    <w:rsid w:val="00EF57EB"/>
    <w:rsid w:val="00F01C2C"/>
    <w:rsid w:val="00F028C8"/>
    <w:rsid w:val="00F04423"/>
    <w:rsid w:val="00F15637"/>
    <w:rsid w:val="00F2222F"/>
    <w:rsid w:val="00F23661"/>
    <w:rsid w:val="00F3217F"/>
    <w:rsid w:val="00F3363A"/>
    <w:rsid w:val="00F401B4"/>
    <w:rsid w:val="00F40E5A"/>
    <w:rsid w:val="00F436D3"/>
    <w:rsid w:val="00F80DD0"/>
    <w:rsid w:val="00F93071"/>
    <w:rsid w:val="00FA26A3"/>
    <w:rsid w:val="00FA30B4"/>
    <w:rsid w:val="00FA621E"/>
    <w:rsid w:val="00FB05F8"/>
    <w:rsid w:val="00FB6A09"/>
    <w:rsid w:val="00FD3F61"/>
    <w:rsid w:val="00FD56DF"/>
    <w:rsid w:val="00FD7633"/>
    <w:rsid w:val="00FE0467"/>
    <w:rsid w:val="00FE1EDE"/>
    <w:rsid w:val="00FF04FC"/>
    <w:rsid w:val="00FF4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DECD"/>
  <w15:chartTrackingRefBased/>
  <w15:docId w15:val="{1F01FAB2-D465-4668-AA00-A418F8CD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30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1C23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C30A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0A8"/>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4C30A8"/>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C30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C30A8"/>
    <w:rPr>
      <w:b/>
      <w:bCs/>
    </w:rPr>
  </w:style>
  <w:style w:type="character" w:styleId="Hyperlink">
    <w:name w:val="Hyperlink"/>
    <w:basedOn w:val="DefaultParagraphFont"/>
    <w:uiPriority w:val="99"/>
    <w:semiHidden/>
    <w:unhideWhenUsed/>
    <w:rsid w:val="004C30A8"/>
    <w:rPr>
      <w:color w:val="0000FF"/>
      <w:u w:val="single"/>
    </w:rPr>
  </w:style>
  <w:style w:type="character" w:customStyle="1" w:styleId="Heading3Char">
    <w:name w:val="Heading 3 Char"/>
    <w:basedOn w:val="DefaultParagraphFont"/>
    <w:link w:val="Heading3"/>
    <w:uiPriority w:val="9"/>
    <w:semiHidden/>
    <w:rsid w:val="001C23C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46142D"/>
    <w:rPr>
      <w:sz w:val="16"/>
      <w:szCs w:val="16"/>
    </w:rPr>
  </w:style>
  <w:style w:type="paragraph" w:styleId="CommentText">
    <w:name w:val="annotation text"/>
    <w:basedOn w:val="Normal"/>
    <w:link w:val="CommentTextChar"/>
    <w:uiPriority w:val="99"/>
    <w:semiHidden/>
    <w:unhideWhenUsed/>
    <w:rsid w:val="0046142D"/>
    <w:pPr>
      <w:spacing w:line="240" w:lineRule="auto"/>
    </w:pPr>
    <w:rPr>
      <w:sz w:val="20"/>
      <w:szCs w:val="20"/>
    </w:rPr>
  </w:style>
  <w:style w:type="character" w:customStyle="1" w:styleId="CommentTextChar">
    <w:name w:val="Comment Text Char"/>
    <w:basedOn w:val="DefaultParagraphFont"/>
    <w:link w:val="CommentText"/>
    <w:uiPriority w:val="99"/>
    <w:semiHidden/>
    <w:rsid w:val="0046142D"/>
    <w:rPr>
      <w:sz w:val="20"/>
      <w:szCs w:val="20"/>
    </w:rPr>
  </w:style>
  <w:style w:type="paragraph" w:styleId="CommentSubject">
    <w:name w:val="annotation subject"/>
    <w:basedOn w:val="CommentText"/>
    <w:next w:val="CommentText"/>
    <w:link w:val="CommentSubjectChar"/>
    <w:uiPriority w:val="99"/>
    <w:semiHidden/>
    <w:unhideWhenUsed/>
    <w:rsid w:val="0046142D"/>
    <w:rPr>
      <w:b/>
      <w:bCs/>
    </w:rPr>
  </w:style>
  <w:style w:type="character" w:customStyle="1" w:styleId="CommentSubjectChar">
    <w:name w:val="Comment Subject Char"/>
    <w:basedOn w:val="CommentTextChar"/>
    <w:link w:val="CommentSubject"/>
    <w:uiPriority w:val="99"/>
    <w:semiHidden/>
    <w:rsid w:val="0046142D"/>
    <w:rPr>
      <w:b/>
      <w:bCs/>
      <w:sz w:val="20"/>
      <w:szCs w:val="20"/>
    </w:rPr>
  </w:style>
  <w:style w:type="paragraph" w:styleId="BalloonText">
    <w:name w:val="Balloon Text"/>
    <w:basedOn w:val="Normal"/>
    <w:link w:val="BalloonTextChar"/>
    <w:uiPriority w:val="99"/>
    <w:semiHidden/>
    <w:unhideWhenUsed/>
    <w:rsid w:val="00164D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4D9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4200">
      <w:bodyDiv w:val="1"/>
      <w:marLeft w:val="0"/>
      <w:marRight w:val="0"/>
      <w:marTop w:val="0"/>
      <w:marBottom w:val="0"/>
      <w:divBdr>
        <w:top w:val="none" w:sz="0" w:space="0" w:color="auto"/>
        <w:left w:val="none" w:sz="0" w:space="0" w:color="auto"/>
        <w:bottom w:val="none" w:sz="0" w:space="0" w:color="auto"/>
        <w:right w:val="none" w:sz="0" w:space="0" w:color="auto"/>
      </w:divBdr>
    </w:div>
    <w:div w:id="333605947">
      <w:bodyDiv w:val="1"/>
      <w:marLeft w:val="0"/>
      <w:marRight w:val="0"/>
      <w:marTop w:val="0"/>
      <w:marBottom w:val="0"/>
      <w:divBdr>
        <w:top w:val="none" w:sz="0" w:space="0" w:color="auto"/>
        <w:left w:val="none" w:sz="0" w:space="0" w:color="auto"/>
        <w:bottom w:val="none" w:sz="0" w:space="0" w:color="auto"/>
        <w:right w:val="none" w:sz="0" w:space="0" w:color="auto"/>
      </w:divBdr>
    </w:div>
    <w:div w:id="2120224095">
      <w:bodyDiv w:val="1"/>
      <w:marLeft w:val="0"/>
      <w:marRight w:val="0"/>
      <w:marTop w:val="0"/>
      <w:marBottom w:val="0"/>
      <w:divBdr>
        <w:top w:val="none" w:sz="0" w:space="0" w:color="auto"/>
        <w:left w:val="none" w:sz="0" w:space="0" w:color="auto"/>
        <w:bottom w:val="none" w:sz="0" w:space="0" w:color="auto"/>
        <w:right w:val="none" w:sz="0" w:space="0" w:color="auto"/>
      </w:divBdr>
      <w:divsChild>
        <w:div w:id="1683043181">
          <w:marLeft w:val="0"/>
          <w:marRight w:val="0"/>
          <w:marTop w:val="480"/>
          <w:marBottom w:val="150"/>
          <w:divBdr>
            <w:top w:val="none" w:sz="0" w:space="0" w:color="auto"/>
            <w:left w:val="none" w:sz="0" w:space="0" w:color="auto"/>
            <w:bottom w:val="none" w:sz="0" w:space="0" w:color="auto"/>
            <w:right w:val="none" w:sz="0" w:space="0" w:color="auto"/>
          </w:divBdr>
          <w:divsChild>
            <w:div w:id="66436236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ra.co.uk/" TargetMode="External"/><Relationship Id="rId13" Type="http://schemas.openxmlformats.org/officeDocument/2006/relationships/hyperlink" Target="https://youtu.be/htR84gQ4D-I" TargetMode="External"/><Relationship Id="rId18" Type="http://schemas.openxmlformats.org/officeDocument/2006/relationships/hyperlink" Target="https://youtu.be/BSVGEcqF49g" TargetMode="External"/><Relationship Id="rId3" Type="http://schemas.openxmlformats.org/officeDocument/2006/relationships/customXml" Target="../customXml/item3.xml"/><Relationship Id="rId21" Type="http://schemas.openxmlformats.org/officeDocument/2006/relationships/hyperlink" Target="https://youtu.be/Y8E3uBZzXfk" TargetMode="External"/><Relationship Id="rId7" Type="http://schemas.openxmlformats.org/officeDocument/2006/relationships/image" Target="media/image1.png"/><Relationship Id="rId12" Type="http://schemas.openxmlformats.org/officeDocument/2006/relationships/hyperlink" Target="https://www.harper-adams.ac.uk/" TargetMode="External"/><Relationship Id="rId17" Type="http://schemas.openxmlformats.org/officeDocument/2006/relationships/hyperlink" Target="https://youtu.be/6HYY2AE8rb0" TargetMode="External"/><Relationship Id="rId2" Type="http://schemas.openxmlformats.org/officeDocument/2006/relationships/customXml" Target="../customXml/item2.xml"/><Relationship Id="rId16" Type="http://schemas.openxmlformats.org/officeDocument/2006/relationships/hyperlink" Target="https://www.emr.ac.uk/" TargetMode="External"/><Relationship Id="rId20" Type="http://schemas.openxmlformats.org/officeDocument/2006/relationships/hyperlink" Target="https://www.hse.gov.uk/c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tp7SQn1rdA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youtu.be/xqRkuxQdu1c" TargetMode="External"/><Relationship Id="rId23" Type="http://schemas.openxmlformats.org/officeDocument/2006/relationships/fontTable" Target="fontTable.xml"/><Relationship Id="rId10" Type="http://schemas.openxmlformats.org/officeDocument/2006/relationships/hyperlink" Target="https://voluntaryinitiative.org.uk/" TargetMode="External"/><Relationship Id="rId19" Type="http://schemas.openxmlformats.org/officeDocument/2006/relationships/hyperlink" Target="https://youtu.be/pHuNZCiBHmQ" TargetMode="External"/><Relationship Id="rId4" Type="http://schemas.openxmlformats.org/officeDocument/2006/relationships/styles" Target="styles.xml"/><Relationship Id="rId9" Type="http://schemas.openxmlformats.org/officeDocument/2006/relationships/hyperlink" Target="https://youtu.be/_xAXJUJJ_F8" TargetMode="External"/><Relationship Id="rId14" Type="http://schemas.openxmlformats.org/officeDocument/2006/relationships/hyperlink" Target="https://www.harper-adams.ac.uk/" TargetMode="External"/><Relationship Id="rId22" Type="http://schemas.openxmlformats.org/officeDocument/2006/relationships/hyperlink" Target="https://www.ir4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13E36BCACED43ADBB2A8C8BC7D65E" ma:contentTypeVersion="13" ma:contentTypeDescription="Create a new document." ma:contentTypeScope="" ma:versionID="bc1a33d5913943bb080d9fa8aa87cb35">
  <xsd:schema xmlns:xsd="http://www.w3.org/2001/XMLSchema" xmlns:xs="http://www.w3.org/2001/XMLSchema" xmlns:p="http://schemas.microsoft.com/office/2006/metadata/properties" xmlns:ns3="d24128d2-262e-4dd3-a0fd-29cd83e2a34e" xmlns:ns4="833d1f5c-2453-4814-85b4-7a600af849f5" targetNamespace="http://schemas.microsoft.com/office/2006/metadata/properties" ma:root="true" ma:fieldsID="56ecd4d3fd3bd17ad99193a0127d98a1" ns3:_="" ns4:_="">
    <xsd:import namespace="d24128d2-262e-4dd3-a0fd-29cd83e2a34e"/>
    <xsd:import namespace="833d1f5c-2453-4814-85b4-7a600af849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128d2-262e-4dd3-a0fd-29cd83e2a3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d1f5c-2453-4814-85b4-7a600af849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0DFE9-6E4D-4294-A4EC-A20D2E6AC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128d2-262e-4dd3-a0fd-29cd83e2a34e"/>
    <ds:schemaRef ds:uri="833d1f5c-2453-4814-85b4-7a600af84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EE31E-861E-45E4-AAD5-F3C511263F27}">
  <ds:schemaRefs>
    <ds:schemaRef ds:uri="http://schemas.microsoft.com/sharepoint/v3/contenttype/forms"/>
  </ds:schemaRefs>
</ds:datastoreItem>
</file>

<file path=customXml/itemProps3.xml><?xml version="1.0" encoding="utf-8"?>
<ds:datastoreItem xmlns:ds="http://schemas.openxmlformats.org/officeDocument/2006/customXml" ds:itemID="{31620D8A-0755-4533-B3D1-94BA478066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2840</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Newbert Max M GBFB</dc:creator>
  <cp:keywords/>
  <dc:description/>
  <cp:lastModifiedBy>Larissa Collins</cp:lastModifiedBy>
  <cp:revision>4</cp:revision>
  <dcterms:created xsi:type="dcterms:W3CDTF">2021-02-19T09:28:00Z</dcterms:created>
  <dcterms:modified xsi:type="dcterms:W3CDTF">2021-02-19T10:03:00Z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0x01010027D13E36BCACED43ADBB2A8C8BC7D65E</vt:lpwstr>
  </property>
</Properties>
</file>